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5A55" w:rsidP="00D55A55" w:rsidRDefault="00D55A55" w14:paraId="70F6D4A8" w14:textId="0297D020">
      <w:pPr>
        <w:rPr>
          <w:b w:val="1"/>
          <w:bCs w:val="1"/>
        </w:rPr>
      </w:pPr>
      <w:r w:rsidRPr="26FDA634" w:rsidR="00D55A55">
        <w:rPr>
          <w:b w:val="1"/>
          <w:bCs w:val="1"/>
          <w:highlight w:val="yellow"/>
        </w:rPr>
        <w:t>P24-25/</w:t>
      </w:r>
      <w:r w:rsidRPr="26FDA634" w:rsidR="6AAFE50A">
        <w:rPr>
          <w:b w:val="1"/>
          <w:bCs w:val="1"/>
          <w:highlight w:val="yellow"/>
        </w:rPr>
        <w:t>010</w:t>
      </w:r>
    </w:p>
    <w:p w:rsidR="00D55A55" w:rsidP="00D55A55" w:rsidRDefault="00D55A55" w14:paraId="39578EF7" w14:textId="77777777">
      <w:pPr>
        <w:rPr>
          <w:b/>
          <w:bCs/>
        </w:rPr>
      </w:pPr>
    </w:p>
    <w:p w:rsidRPr="00D55A55" w:rsidR="00D55A55" w:rsidP="00D55A55" w:rsidRDefault="00D55A55" w14:paraId="602F9317" w14:textId="48492685">
      <w:r w:rsidRPr="00D55A55">
        <w:rPr>
          <w:b/>
          <w:bCs/>
        </w:rPr>
        <w:t>Motion to oppose compulsory redundancies</w:t>
      </w:r>
      <w:r w:rsidRPr="00D55A55">
        <w:t> </w:t>
      </w:r>
    </w:p>
    <w:p w:rsidRPr="00D55A55" w:rsidR="00D55A55" w:rsidP="00D55A55" w:rsidRDefault="00D55A55" w14:paraId="1C2ABF7C" w14:textId="77777777">
      <w:r w:rsidRPr="00D55A55">
        <w:t> </w:t>
      </w:r>
    </w:p>
    <w:p w:rsidRPr="00D55A55" w:rsidR="00D55A55" w:rsidP="00D55A55" w:rsidRDefault="00D55A55" w14:paraId="2F00C1A1" w14:textId="77777777">
      <w:r w:rsidRPr="00D55A55">
        <w:t>Cardiff UCU notes: </w:t>
      </w:r>
    </w:p>
    <w:p w:rsidRPr="00D55A55" w:rsidR="00D55A55" w:rsidP="00D55A55" w:rsidRDefault="00D55A55" w14:paraId="4B10FF33" w14:textId="77777777">
      <w:r w:rsidRPr="00D55A55">
        <w:t> </w:t>
      </w:r>
    </w:p>
    <w:p w:rsidRPr="00D55A55" w:rsidR="00D55A55" w:rsidP="00D55A55" w:rsidRDefault="00D55A55" w14:paraId="661B2CD4" w14:textId="77777777">
      <w:pPr>
        <w:numPr>
          <w:ilvl w:val="0"/>
          <w:numId w:val="1"/>
        </w:numPr>
      </w:pPr>
      <w:r w:rsidRPr="00D55A55">
        <w:t>That at our branch General Meeting on 27 June 2024, we passed a motion resolving that: </w:t>
      </w:r>
    </w:p>
    <w:p w:rsidRPr="00D55A55" w:rsidR="00D55A55" w:rsidP="00D55A55" w:rsidRDefault="00D55A55" w14:paraId="3B93B109" w14:textId="77777777">
      <w:pPr>
        <w:numPr>
          <w:ilvl w:val="0"/>
          <w:numId w:val="2"/>
        </w:numPr>
      </w:pPr>
      <w:r w:rsidRPr="00D55A55">
        <w:t xml:space="preserve">We cannot accept </w:t>
      </w:r>
      <w:proofErr w:type="gramStart"/>
      <w:r w:rsidRPr="00D55A55">
        <w:t>the  need</w:t>
      </w:r>
      <w:proofErr w:type="gramEnd"/>
      <w:r w:rsidRPr="00D55A55">
        <w:t xml:space="preserve"> for cost-cutting measures until financial documents have been shared with us for independent review </w:t>
      </w:r>
    </w:p>
    <w:p w:rsidRPr="00D55A55" w:rsidR="00D55A55" w:rsidP="00D55A55" w:rsidRDefault="00D55A55" w14:paraId="2BFB6EF4" w14:textId="77777777">
      <w:pPr>
        <w:numPr>
          <w:ilvl w:val="0"/>
          <w:numId w:val="3"/>
        </w:numPr>
      </w:pPr>
      <w:r w:rsidRPr="00D55A55">
        <w:t>If cost-cutting measures are shown to be necessary, cuts to staffing should not be explored until all other avenues, including non-staffing cuts, have been exhausted</w:t>
      </w:r>
      <w:r w:rsidRPr="00D55A55">
        <w:rPr>
          <w:rFonts w:ascii="Arial" w:hAnsi="Arial" w:cs="Arial"/>
        </w:rPr>
        <w:t> </w:t>
      </w:r>
      <w:r w:rsidRPr="00D55A55">
        <w:t> </w:t>
      </w:r>
    </w:p>
    <w:p w:rsidRPr="00D55A55" w:rsidR="00D55A55" w:rsidP="00D55A55" w:rsidRDefault="00D55A55" w14:paraId="67DC4175" w14:textId="77777777">
      <w:pPr>
        <w:numPr>
          <w:ilvl w:val="0"/>
          <w:numId w:val="4"/>
        </w:numPr>
      </w:pPr>
      <w:r w:rsidRPr="00D55A55">
        <w:t>That the Vice Chancellor Wendy Larner spoke to the BBC on October 17 and said that the Cardiff University could not rule out compulsory redundancies </w:t>
      </w:r>
    </w:p>
    <w:p w:rsidRPr="00D55A55" w:rsidR="00D55A55" w:rsidP="00D55A55" w:rsidRDefault="00D55A55" w14:paraId="07C815E6" w14:textId="77777777">
      <w:pPr>
        <w:numPr>
          <w:ilvl w:val="0"/>
          <w:numId w:val="5"/>
        </w:numPr>
      </w:pPr>
      <w:r w:rsidRPr="00D55A55">
        <w:t>That on the 15</w:t>
      </w:r>
      <w:r w:rsidRPr="00D55A55">
        <w:rPr>
          <w:vertAlign w:val="superscript"/>
        </w:rPr>
        <w:t>th</w:t>
      </w:r>
      <w:r w:rsidRPr="00D55A55">
        <w:t xml:space="preserve"> of October, the Director of People and Culture sent Cardiff UCU a ‘precautionary’ S188 letter informing us of the possibility of redundancies and that this process is likely to begin in January 2025 </w:t>
      </w:r>
    </w:p>
    <w:p w:rsidRPr="00D55A55" w:rsidR="00D55A55" w:rsidP="00D55A55" w:rsidRDefault="00D55A55" w14:paraId="21FCDDB7" w14:textId="77777777">
      <w:pPr>
        <w:numPr>
          <w:ilvl w:val="0"/>
          <w:numId w:val="6"/>
        </w:numPr>
      </w:pPr>
      <w:r w:rsidRPr="00D55A55">
        <w:t>That members of our branch Executive Committee who have access to confidential University financial information do not agree with the financial need for compulsory redundancies </w:t>
      </w:r>
    </w:p>
    <w:p w:rsidRPr="00D55A55" w:rsidR="00D55A55" w:rsidP="00D55A55" w:rsidRDefault="00D55A55" w14:paraId="7CD2820E" w14:textId="77777777">
      <w:pPr>
        <w:numPr>
          <w:ilvl w:val="0"/>
          <w:numId w:val="7"/>
        </w:numPr>
      </w:pPr>
      <w:r w:rsidRPr="00D55A55">
        <w:t>That UCU policy is to oppose compulsory redundancies </w:t>
      </w:r>
    </w:p>
    <w:p w:rsidRPr="00D55A55" w:rsidR="00D55A55" w:rsidP="00D55A55" w:rsidRDefault="00D55A55" w14:paraId="32D4455A" w14:textId="77777777">
      <w:r w:rsidRPr="00D55A55">
        <w:t> </w:t>
      </w:r>
    </w:p>
    <w:p w:rsidRPr="00D55A55" w:rsidR="00D55A55" w:rsidP="00D55A55" w:rsidRDefault="00D55A55" w14:paraId="147567B0" w14:textId="77777777">
      <w:r w:rsidRPr="00D55A55">
        <w:t>Cardiff UCU believes </w:t>
      </w:r>
    </w:p>
    <w:p w:rsidRPr="00D55A55" w:rsidR="00D55A55" w:rsidP="00D55A55" w:rsidRDefault="00D55A55" w14:paraId="7717842E" w14:textId="77777777">
      <w:pPr>
        <w:numPr>
          <w:ilvl w:val="0"/>
          <w:numId w:val="8"/>
        </w:numPr>
      </w:pPr>
      <w:r w:rsidRPr="00D55A55">
        <w:t>That the need for redundancies has not been demonstrated to the branch </w:t>
      </w:r>
    </w:p>
    <w:p w:rsidRPr="00D55A55" w:rsidR="00D55A55" w:rsidP="00D55A55" w:rsidRDefault="00D55A55" w14:paraId="5C36D038" w14:textId="77777777">
      <w:r w:rsidRPr="00D55A55">
        <w:t> </w:t>
      </w:r>
    </w:p>
    <w:p w:rsidRPr="00D55A55" w:rsidR="00D55A55" w:rsidP="00D55A55" w:rsidRDefault="00D55A55" w14:paraId="3DDEE9C2" w14:textId="77777777">
      <w:r w:rsidRPr="00D55A55">
        <w:t>Cardiff UCU resolves </w:t>
      </w:r>
    </w:p>
    <w:p w:rsidRPr="00D55A55" w:rsidR="00D55A55" w:rsidP="00D55A55" w:rsidRDefault="00D55A55" w14:paraId="2BBA8328" w14:textId="77777777">
      <w:pPr>
        <w:numPr>
          <w:ilvl w:val="0"/>
          <w:numId w:val="9"/>
        </w:numPr>
      </w:pPr>
      <w:r w:rsidRPr="00D55A55">
        <w:t>To oppose the need compulsory redundancies  </w:t>
      </w:r>
    </w:p>
    <w:p w:rsidRPr="00D55A55" w:rsidR="00D55A55" w:rsidP="00D55A55" w:rsidRDefault="00D55A55" w14:paraId="2D465A8B" w14:textId="77777777">
      <w:pPr>
        <w:numPr>
          <w:ilvl w:val="0"/>
          <w:numId w:val="10"/>
        </w:numPr>
      </w:pPr>
      <w:r w:rsidRPr="00D55A55">
        <w:t>If necessary, to organise an indicative ballot for industrial action including strike action and action short of a strike, and if that ballot indicates support and the situation is not resolved to organise a full ballot </w:t>
      </w:r>
    </w:p>
    <w:p w:rsidRPr="00D55A55" w:rsidR="00D55A55" w:rsidP="00D55A55" w:rsidRDefault="00D55A55" w14:paraId="7F0C4522" w14:textId="77777777">
      <w:pPr>
        <w:numPr>
          <w:ilvl w:val="0"/>
          <w:numId w:val="11"/>
        </w:numPr>
      </w:pPr>
      <w:r w:rsidRPr="00D55A55">
        <w:t xml:space="preserve">To support the UCU Cymru campaign for additional funding for the HE </w:t>
      </w:r>
      <w:proofErr w:type="gramStart"/>
      <w:r w:rsidRPr="00D55A55">
        <w:t>sector</w:t>
      </w:r>
      <w:proofErr w:type="gramEnd"/>
      <w:r w:rsidRPr="00D55A55">
        <w:t xml:space="preserve"> in Wales and to encourage members to join this action campaign </w:t>
      </w:r>
    </w:p>
    <w:p w:rsidR="005256AA" w:rsidRDefault="005256AA" w14:paraId="42817D1F" w14:textId="77777777"/>
    <w:sectPr w:rsidR="005256A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77D6"/>
    <w:multiLevelType w:val="multilevel"/>
    <w:tmpl w:val="471C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CA154C"/>
    <w:multiLevelType w:val="multilevel"/>
    <w:tmpl w:val="697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B890C41"/>
    <w:multiLevelType w:val="multilevel"/>
    <w:tmpl w:val="B59CA1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27B34286"/>
    <w:multiLevelType w:val="multilevel"/>
    <w:tmpl w:val="885C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2C8536B"/>
    <w:multiLevelType w:val="multilevel"/>
    <w:tmpl w:val="F750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3C12E4E"/>
    <w:multiLevelType w:val="multilevel"/>
    <w:tmpl w:val="2F02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3A13219"/>
    <w:multiLevelType w:val="multilevel"/>
    <w:tmpl w:val="61A0B3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5494799E"/>
    <w:multiLevelType w:val="multilevel"/>
    <w:tmpl w:val="DE28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C6B1C6D"/>
    <w:multiLevelType w:val="multilevel"/>
    <w:tmpl w:val="665C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5DB2C2F"/>
    <w:multiLevelType w:val="multilevel"/>
    <w:tmpl w:val="7AB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BC9143C"/>
    <w:multiLevelType w:val="multilevel"/>
    <w:tmpl w:val="C71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99716496">
    <w:abstractNumId w:val="3"/>
  </w:num>
  <w:num w:numId="2" w16cid:durableId="407118973">
    <w:abstractNumId w:val="6"/>
  </w:num>
  <w:num w:numId="3" w16cid:durableId="1031341348">
    <w:abstractNumId w:val="2"/>
  </w:num>
  <w:num w:numId="4" w16cid:durableId="696463268">
    <w:abstractNumId w:val="8"/>
  </w:num>
  <w:num w:numId="5" w16cid:durableId="559901996">
    <w:abstractNumId w:val="7"/>
  </w:num>
  <w:num w:numId="6" w16cid:durableId="1899783429">
    <w:abstractNumId w:val="0"/>
  </w:num>
  <w:num w:numId="7" w16cid:durableId="2089615442">
    <w:abstractNumId w:val="4"/>
  </w:num>
  <w:num w:numId="8" w16cid:durableId="1650668197">
    <w:abstractNumId w:val="10"/>
  </w:num>
  <w:num w:numId="9" w16cid:durableId="1620062393">
    <w:abstractNumId w:val="1"/>
  </w:num>
  <w:num w:numId="10" w16cid:durableId="1145584077">
    <w:abstractNumId w:val="9"/>
  </w:num>
  <w:num w:numId="11" w16cid:durableId="495925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55"/>
    <w:rsid w:val="000F407F"/>
    <w:rsid w:val="005256AA"/>
    <w:rsid w:val="009E2A8D"/>
    <w:rsid w:val="00D55A55"/>
    <w:rsid w:val="26FDA634"/>
    <w:rsid w:val="6AAFE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D4F3"/>
  <w15:chartTrackingRefBased/>
  <w15:docId w15:val="{1EDC1D38-3970-4DB2-AD83-D746D55D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A5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A5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55A5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55A5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55A5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55A5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55A5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55A5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55A5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55A5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55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A5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55A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55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A5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55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A5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55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3FC0B146D348B648C2BAD7AADDCA" ma:contentTypeVersion="18" ma:contentTypeDescription="Create a new document." ma:contentTypeScope="" ma:versionID="d22620b6e7a5e531af4d8f6d82369f95">
  <xsd:schema xmlns:xsd="http://www.w3.org/2001/XMLSchema" xmlns:xs="http://www.w3.org/2001/XMLSchema" xmlns:p="http://schemas.microsoft.com/office/2006/metadata/properties" xmlns:ns2="9708b1e8-296b-4572-b73c-e9968812f136" xmlns:ns3="83ccd105-66f5-4947-b344-32d22309ecad" targetNamespace="http://schemas.microsoft.com/office/2006/metadata/properties" ma:root="true" ma:fieldsID="e5d4a0a362f11bdbc1dc1352d8652a2e" ns2:_="" ns3:_="">
    <xsd:import namespace="9708b1e8-296b-4572-b73c-e9968812f136"/>
    <xsd:import namespace="83ccd105-66f5-4947-b344-32d22309ec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8b1e8-296b-4572-b73c-e9968812f1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f9224e-977d-4f98-a021-9bf298562577}" ma:internalName="TaxCatchAll" ma:showField="CatchAllData" ma:web="9708b1e8-296b-4572-b73c-e9968812f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cd105-66f5-4947-b344-32d22309e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91bc36-d201-47c5-ba36-686acda88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8b1e8-296b-4572-b73c-e9968812f136" xsi:nil="true"/>
    <lcf76f155ced4ddcb4097134ff3c332f xmlns="83ccd105-66f5-4947-b344-32d22309ec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5EDCEA-8F22-4EAA-961C-93E415711B3B}"/>
</file>

<file path=customXml/itemProps2.xml><?xml version="1.0" encoding="utf-8"?>
<ds:datastoreItem xmlns:ds="http://schemas.openxmlformats.org/officeDocument/2006/customXml" ds:itemID="{F697DC42-2465-4A02-A211-5EC733EE8A7E}"/>
</file>

<file path=customXml/itemProps3.xml><?xml version="1.0" encoding="utf-8"?>
<ds:datastoreItem xmlns:ds="http://schemas.openxmlformats.org/officeDocument/2006/customXml" ds:itemID="{093F488D-53F8-454B-A8C8-3BBC0AC177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Prout</dc:creator>
  <cp:keywords/>
  <dc:description/>
  <cp:lastModifiedBy>Ryan Prout</cp:lastModifiedBy>
  <cp:revision>2</cp:revision>
  <dcterms:created xsi:type="dcterms:W3CDTF">2024-10-25T15:56:00Z</dcterms:created>
  <dcterms:modified xsi:type="dcterms:W3CDTF">2024-10-25T16:02:31Z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0x010100789D3FC0B146D348B648C2BAD7AADDCA</vt:lpwstr>
  </property>
  <property fmtid="{D5CDD505-2E9C-101B-9397-08002B2CF9AE}" pid="3" name="MediaServiceImageTags">
    <vt:lpwstr/>
  </property>
</Properties>
</file>