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B665EC" w14:textId="7649A21A" w:rsidR="00532405" w:rsidRPr="00202EEB" w:rsidRDefault="00532405" w:rsidP="00532405">
      <w:pPr>
        <w:pStyle w:val="Heading3"/>
      </w:pPr>
      <w:r>
        <w:t>RAG Assessment of University’s preventative and protective measures</w:t>
      </w:r>
    </w:p>
    <w:p w14:paraId="1371032D" w14:textId="77777777" w:rsidR="00532405" w:rsidRPr="00202EEB" w:rsidRDefault="00532405" w:rsidP="00532405">
      <w:pPr>
        <w:rPr>
          <w:b/>
          <w:bCs/>
          <w:u w:val="single"/>
        </w:rPr>
      </w:pPr>
      <w:r w:rsidRPr="00202EEB">
        <w:rPr>
          <w:b/>
          <w:bCs/>
          <w:u w:val="single"/>
        </w:rPr>
        <w:t xml:space="preserve">Preventative and protective measures designed to ensure employees health and safety as it relates to work related </w:t>
      </w:r>
      <w:proofErr w:type="gramStart"/>
      <w:r w:rsidRPr="00202EEB">
        <w:rPr>
          <w:b/>
          <w:bCs/>
          <w:u w:val="single"/>
        </w:rPr>
        <w:t>stress</w:t>
      </w:r>
      <w:proofErr w:type="gramEnd"/>
    </w:p>
    <w:p w14:paraId="71939350" w14:textId="77777777" w:rsidR="00532405" w:rsidRDefault="00532405" w:rsidP="00532405">
      <w:r w:rsidRPr="00202EEB">
        <w:t xml:space="preserve">The University provided the following list of apparently ‘preventative and protective measures designed to ensure employees health and safety as it relates to work-related stress. We use RAG grading to assess to what extent, if any, the listed measures have any practical effect, whether they really are preventative and/or protective measures or not. Overall, our analysis suggests that </w:t>
      </w:r>
      <w:proofErr w:type="gramStart"/>
      <w:r w:rsidRPr="00202EEB">
        <w:t>the vast majority of</w:t>
      </w:r>
      <w:proofErr w:type="gramEnd"/>
      <w:r w:rsidRPr="00202EEB">
        <w:t xml:space="preserve"> these measures cannot be described as preventative and protective measures.   </w:t>
      </w:r>
    </w:p>
    <w:p w14:paraId="45874638" w14:textId="77777777" w:rsidR="00532405" w:rsidRDefault="00532405" w:rsidP="00532405">
      <w:r>
        <w:t>RED = inadequate or unacceptable or irrelevant</w:t>
      </w:r>
    </w:p>
    <w:p w14:paraId="719DAA62" w14:textId="77777777" w:rsidR="00532405" w:rsidRDefault="00532405" w:rsidP="00532405">
      <w:r>
        <w:t>YELLOW = in need of improvements</w:t>
      </w:r>
    </w:p>
    <w:p w14:paraId="489E5BDA" w14:textId="77777777" w:rsidR="00532405" w:rsidRPr="00202EEB" w:rsidRDefault="00532405" w:rsidP="00532405">
      <w:r>
        <w:t>GREEN = acceptable and relevant</w:t>
      </w:r>
    </w:p>
    <w:p w14:paraId="7E36838C" w14:textId="77777777" w:rsidR="00532405" w:rsidRPr="00202EEB" w:rsidRDefault="00532405" w:rsidP="00532405">
      <w:r w:rsidRPr="00202EEB">
        <w:t xml:space="preserve">Policy </w:t>
      </w:r>
    </w:p>
    <w:tbl>
      <w:tblPr>
        <w:tblStyle w:val="TableGrid"/>
        <w:tblW w:w="0" w:type="auto"/>
        <w:tblInd w:w="-5" w:type="dxa"/>
        <w:tblLook w:val="04A0" w:firstRow="1" w:lastRow="0" w:firstColumn="1" w:lastColumn="0" w:noHBand="0" w:noVBand="1"/>
      </w:tblPr>
      <w:tblGrid>
        <w:gridCol w:w="4536"/>
        <w:gridCol w:w="9214"/>
      </w:tblGrid>
      <w:tr w:rsidR="00532405" w:rsidRPr="00202EEB" w14:paraId="0AC0FAEA" w14:textId="77777777" w:rsidTr="009667F3">
        <w:tc>
          <w:tcPr>
            <w:tcW w:w="4536" w:type="dxa"/>
          </w:tcPr>
          <w:p w14:paraId="0C618B66" w14:textId="77777777" w:rsidR="00532405" w:rsidRPr="00202EEB" w:rsidRDefault="00532405" w:rsidP="009667F3">
            <w:r w:rsidRPr="00202EEB">
              <w:t>Shared by University</w:t>
            </w:r>
          </w:p>
        </w:tc>
        <w:tc>
          <w:tcPr>
            <w:tcW w:w="9214" w:type="dxa"/>
          </w:tcPr>
          <w:p w14:paraId="152D6D26" w14:textId="77777777" w:rsidR="00532405" w:rsidRPr="00202EEB" w:rsidRDefault="00532405" w:rsidP="009667F3">
            <w:r w:rsidRPr="00202EEB">
              <w:t>UCU Analysis</w:t>
            </w:r>
          </w:p>
        </w:tc>
      </w:tr>
      <w:tr w:rsidR="00532405" w:rsidRPr="00202EEB" w14:paraId="338859E2" w14:textId="77777777" w:rsidTr="009667F3">
        <w:tc>
          <w:tcPr>
            <w:tcW w:w="4536" w:type="dxa"/>
          </w:tcPr>
          <w:p w14:paraId="286687A6" w14:textId="77777777" w:rsidR="00532405" w:rsidRPr="00202EEB" w:rsidRDefault="00532405" w:rsidP="00532405">
            <w:pPr>
              <w:pStyle w:val="ListParagraph"/>
              <w:numPr>
                <w:ilvl w:val="0"/>
                <w:numId w:val="1"/>
              </w:numPr>
              <w:ind w:left="578"/>
            </w:pPr>
            <w:r w:rsidRPr="00202EEB">
              <w:t>Leadership</w:t>
            </w:r>
          </w:p>
        </w:tc>
        <w:tc>
          <w:tcPr>
            <w:tcW w:w="9214" w:type="dxa"/>
          </w:tcPr>
          <w:p w14:paraId="006EBE54" w14:textId="77777777" w:rsidR="00532405" w:rsidRPr="00202EEB" w:rsidRDefault="00532405" w:rsidP="009667F3"/>
        </w:tc>
      </w:tr>
      <w:tr w:rsidR="00532405" w:rsidRPr="00202EEB" w14:paraId="18EE91DE" w14:textId="77777777" w:rsidTr="009667F3">
        <w:tc>
          <w:tcPr>
            <w:tcW w:w="4536" w:type="dxa"/>
          </w:tcPr>
          <w:p w14:paraId="10ED03E1" w14:textId="77777777" w:rsidR="00532405" w:rsidRPr="00202EEB" w:rsidRDefault="00532405" w:rsidP="00532405">
            <w:pPr>
              <w:pStyle w:val="ListParagraph"/>
              <w:numPr>
                <w:ilvl w:val="1"/>
                <w:numId w:val="1"/>
              </w:numPr>
              <w:ind w:left="578"/>
            </w:pPr>
            <w:hyperlink r:id="rId5" w:history="1">
              <w:r w:rsidRPr="00202EEB">
                <w:rPr>
                  <w:rStyle w:val="Hyperlink"/>
                </w:rPr>
                <w:t>Safety, Health, Environmental and Wellbeing (SHEW) Policy statement</w:t>
              </w:r>
            </w:hyperlink>
            <w:r w:rsidRPr="00202EEB">
              <w:t xml:space="preserve"> and integrated </w:t>
            </w:r>
            <w:hyperlink r:id="rId6" w:history="1">
              <w:r w:rsidRPr="00202EEB">
                <w:rPr>
                  <w:rStyle w:val="Hyperlink"/>
                </w:rPr>
                <w:t>Safety, Health, Environmental and Wellbeing management system</w:t>
              </w:r>
            </w:hyperlink>
          </w:p>
        </w:tc>
        <w:tc>
          <w:tcPr>
            <w:tcW w:w="9214" w:type="dxa"/>
            <w:shd w:val="clear" w:color="auto" w:fill="FFFF00"/>
          </w:tcPr>
          <w:p w14:paraId="6FBA865F" w14:textId="77777777" w:rsidR="00532405" w:rsidRPr="00202EEB" w:rsidRDefault="00532405" w:rsidP="00532405">
            <w:pPr>
              <w:pStyle w:val="ListParagraph"/>
              <w:numPr>
                <w:ilvl w:val="1"/>
                <w:numId w:val="1"/>
              </w:numPr>
              <w:ind w:left="0"/>
            </w:pPr>
            <w:r w:rsidRPr="00202EEB">
              <w:t xml:space="preserve">SHEW Policy Statement does not mention stress in any form and is purely a statement of ambition with very little relationship to the organisational realities. No monitoring of real situations within organisational units appears to be in </w:t>
            </w:r>
            <w:proofErr w:type="gramStart"/>
            <w:r w:rsidRPr="00202EEB">
              <w:t>place</w:t>
            </w:r>
            <w:proofErr w:type="gramEnd"/>
          </w:p>
          <w:p w14:paraId="61C1D279" w14:textId="77777777" w:rsidR="00532405" w:rsidRPr="00202EEB" w:rsidRDefault="00532405" w:rsidP="009667F3"/>
          <w:p w14:paraId="63B45A06" w14:textId="77777777" w:rsidR="00532405" w:rsidRPr="00202EEB" w:rsidRDefault="00532405" w:rsidP="009667F3">
            <w:r w:rsidRPr="00202EEB">
              <w:t xml:space="preserve">SHEW Management System focuses on formal processes and procedures supposed to be a minimum requirement to ensure a safe and healthy working environment; workload does barely feature in the audit report and auditors seem content </w:t>
            </w:r>
            <w:proofErr w:type="gramStart"/>
            <w:r w:rsidRPr="00202EEB">
              <w:t>as long as</w:t>
            </w:r>
            <w:proofErr w:type="gramEnd"/>
            <w:r w:rsidRPr="00202EEB">
              <w:t xml:space="preserve"> formal structures and procedures are in place; there is no inquiry as to whether these actually work or deliver what they promise </w:t>
            </w:r>
          </w:p>
        </w:tc>
      </w:tr>
      <w:tr w:rsidR="00532405" w:rsidRPr="00202EEB" w14:paraId="2704F39B" w14:textId="77777777" w:rsidTr="009667F3">
        <w:tc>
          <w:tcPr>
            <w:tcW w:w="4536" w:type="dxa"/>
          </w:tcPr>
          <w:p w14:paraId="135EA487" w14:textId="77777777" w:rsidR="00532405" w:rsidRPr="00202EEB" w:rsidRDefault="00532405" w:rsidP="00532405">
            <w:pPr>
              <w:pStyle w:val="ListParagraph"/>
              <w:numPr>
                <w:ilvl w:val="1"/>
                <w:numId w:val="1"/>
              </w:numPr>
              <w:ind w:left="578"/>
            </w:pPr>
            <w:hyperlink r:id="rId7" w:history="1">
              <w:r w:rsidRPr="00202EEB">
                <w:rPr>
                  <w:rStyle w:val="Hyperlink"/>
                </w:rPr>
                <w:t>Staff wellbeing strategy</w:t>
              </w:r>
            </w:hyperlink>
            <w:r w:rsidRPr="00202EEB">
              <w:t xml:space="preserve"> (the 2020 – 2023 strategy has now come to an end. The new strategy is being developed)</w:t>
            </w:r>
          </w:p>
        </w:tc>
        <w:tc>
          <w:tcPr>
            <w:tcW w:w="9214" w:type="dxa"/>
            <w:shd w:val="clear" w:color="auto" w:fill="FF0000"/>
          </w:tcPr>
          <w:p w14:paraId="30DA8F55" w14:textId="77777777" w:rsidR="00532405" w:rsidRPr="00202EEB" w:rsidRDefault="00532405" w:rsidP="009667F3">
            <w:r w:rsidRPr="00202EEB">
              <w:t xml:space="preserve">Nothing in place. Given that the last Strategy had 2020-2023 in the byline, this was very anticipatable yet did not seem to spur the University into any action to replace the strategy. </w:t>
            </w:r>
          </w:p>
          <w:p w14:paraId="4BB983E0" w14:textId="77777777" w:rsidR="00532405" w:rsidRPr="00202EEB" w:rsidRDefault="00532405" w:rsidP="009667F3">
            <w:r w:rsidRPr="00202EEB">
              <w:t>Previous ‘strategy’, apart from over-using terms such as ‘strategic’ or ‘strategically’ has very little to do with a strategy. As with other University strategies, it is effectively a document full of ambitious and aspiring language with very little in the way of working out how to get there.</w:t>
            </w:r>
          </w:p>
        </w:tc>
      </w:tr>
      <w:tr w:rsidR="00532405" w:rsidRPr="00202EEB" w14:paraId="7FB4D032" w14:textId="77777777" w:rsidTr="009667F3">
        <w:tc>
          <w:tcPr>
            <w:tcW w:w="4536" w:type="dxa"/>
          </w:tcPr>
          <w:p w14:paraId="040242E0" w14:textId="77777777" w:rsidR="00532405" w:rsidRPr="00202EEB" w:rsidRDefault="00532405" w:rsidP="00532405">
            <w:pPr>
              <w:pStyle w:val="ListParagraph"/>
              <w:numPr>
                <w:ilvl w:val="1"/>
                <w:numId w:val="1"/>
              </w:numPr>
              <w:ind w:left="578"/>
            </w:pPr>
            <w:hyperlink r:id="rId8" w:history="1">
              <w:r w:rsidRPr="00202EEB">
                <w:rPr>
                  <w:rStyle w:val="Hyperlink"/>
                </w:rPr>
                <w:t>Line management framework</w:t>
              </w:r>
            </w:hyperlink>
            <w:r w:rsidRPr="00202EEB">
              <w:t xml:space="preserve"> in place to support staff including </w:t>
            </w:r>
            <w:hyperlink r:id="rId9" w:history="1">
              <w:r w:rsidRPr="00202EEB">
                <w:rPr>
                  <w:rStyle w:val="Hyperlink"/>
                </w:rPr>
                <w:t>university and local induction</w:t>
              </w:r>
            </w:hyperlink>
            <w:r w:rsidRPr="00202EEB">
              <w:t xml:space="preserve">, </w:t>
            </w:r>
            <w:hyperlink r:id="rId10" w:history="1">
              <w:r w:rsidRPr="00202EEB">
                <w:rPr>
                  <w:rStyle w:val="Hyperlink"/>
                </w:rPr>
                <w:t>probation</w:t>
              </w:r>
            </w:hyperlink>
            <w:r w:rsidRPr="00202EEB">
              <w:t xml:space="preserve"> and </w:t>
            </w:r>
            <w:hyperlink r:id="rId11" w:history="1">
              <w:r w:rsidRPr="00202EEB">
                <w:rPr>
                  <w:rStyle w:val="Hyperlink"/>
                </w:rPr>
                <w:t>PDR</w:t>
              </w:r>
            </w:hyperlink>
            <w:r w:rsidRPr="00202EEB">
              <w:t xml:space="preserve"> as well as interaction with the line manager. </w:t>
            </w:r>
          </w:p>
        </w:tc>
        <w:tc>
          <w:tcPr>
            <w:tcW w:w="9214" w:type="dxa"/>
            <w:shd w:val="clear" w:color="auto" w:fill="FF0000"/>
          </w:tcPr>
          <w:p w14:paraId="65CC3C60" w14:textId="77777777" w:rsidR="00532405" w:rsidRPr="00202EEB" w:rsidRDefault="00532405" w:rsidP="00532405">
            <w:pPr>
              <w:pStyle w:val="ListParagraph"/>
              <w:numPr>
                <w:ilvl w:val="1"/>
                <w:numId w:val="1"/>
              </w:numPr>
              <w:ind w:left="130" w:hanging="219"/>
            </w:pPr>
            <w:r w:rsidRPr="00202EEB">
              <w:t xml:space="preserve">Line Manager Training is not mandatory (not listed on these Intranet </w:t>
            </w:r>
            <w:hyperlink r:id="rId12" w:history="1">
              <w:r w:rsidRPr="00202EEB">
                <w:rPr>
                  <w:rStyle w:val="Hyperlink"/>
                </w:rPr>
                <w:t>Pages</w:t>
              </w:r>
            </w:hyperlink>
            <w:r w:rsidRPr="00202EEB">
              <w:t>)</w:t>
            </w:r>
          </w:p>
          <w:p w14:paraId="67352722" w14:textId="77777777" w:rsidR="00532405" w:rsidRPr="00202EEB" w:rsidRDefault="00532405" w:rsidP="00532405">
            <w:pPr>
              <w:pStyle w:val="ListParagraph"/>
              <w:numPr>
                <w:ilvl w:val="2"/>
                <w:numId w:val="1"/>
              </w:numPr>
              <w:ind w:left="271" w:hanging="271"/>
            </w:pPr>
            <w:r w:rsidRPr="00202EEB">
              <w:t xml:space="preserve">no monitoring of who has completed this training appears to be in </w:t>
            </w:r>
            <w:proofErr w:type="gramStart"/>
            <w:r w:rsidRPr="00202EEB">
              <w:t>place</w:t>
            </w:r>
            <w:proofErr w:type="gramEnd"/>
          </w:p>
          <w:p w14:paraId="7D2B31A5" w14:textId="77777777" w:rsidR="00532405" w:rsidRPr="00202EEB" w:rsidRDefault="00532405" w:rsidP="00532405">
            <w:pPr>
              <w:pStyle w:val="ListParagraph"/>
              <w:numPr>
                <w:ilvl w:val="2"/>
                <w:numId w:val="1"/>
              </w:numPr>
              <w:ind w:left="271" w:hanging="271"/>
            </w:pPr>
            <w:r w:rsidRPr="00202EEB">
              <w:t xml:space="preserve">Lack of training recognised as a </w:t>
            </w:r>
            <w:proofErr w:type="gramStart"/>
            <w:r w:rsidRPr="00202EEB">
              <w:t>stressor</w:t>
            </w:r>
            <w:proofErr w:type="gramEnd"/>
            <w:r w:rsidRPr="00202EEB">
              <w:t xml:space="preserve"> </w:t>
            </w:r>
          </w:p>
          <w:p w14:paraId="7D1C6F2A" w14:textId="77777777" w:rsidR="00532405" w:rsidRPr="00202EEB" w:rsidRDefault="00532405" w:rsidP="00532405">
            <w:pPr>
              <w:pStyle w:val="ListParagraph"/>
              <w:numPr>
                <w:ilvl w:val="1"/>
                <w:numId w:val="1"/>
              </w:numPr>
              <w:ind w:left="130" w:hanging="219"/>
            </w:pPr>
            <w:r w:rsidRPr="00202EEB">
              <w:t xml:space="preserve">Line Managers are explicitly given responsibilities on almost everything without being provided with any resources to solve issues (e.g. deal with workload issues). </w:t>
            </w:r>
          </w:p>
          <w:p w14:paraId="46E19193" w14:textId="77777777" w:rsidR="00532405" w:rsidRPr="00202EEB" w:rsidRDefault="00532405" w:rsidP="00532405">
            <w:pPr>
              <w:pStyle w:val="ListParagraph"/>
              <w:numPr>
                <w:ilvl w:val="1"/>
                <w:numId w:val="1"/>
              </w:numPr>
              <w:ind w:left="130" w:hanging="219"/>
            </w:pPr>
            <w:r w:rsidRPr="00202EEB">
              <w:t xml:space="preserve">Available LM Training is shallow and does not touch many areas of responsibility delegated [without any consultation] onto </w:t>
            </w:r>
            <w:proofErr w:type="gramStart"/>
            <w:r w:rsidRPr="00202EEB">
              <w:t>staff</w:t>
            </w:r>
            <w:proofErr w:type="gramEnd"/>
            <w:r w:rsidRPr="00202EEB">
              <w:t xml:space="preserve">   </w:t>
            </w:r>
          </w:p>
          <w:p w14:paraId="569A7CDB" w14:textId="77777777" w:rsidR="00532405" w:rsidRPr="00202EEB" w:rsidRDefault="00532405" w:rsidP="009667F3"/>
        </w:tc>
      </w:tr>
      <w:tr w:rsidR="00532405" w:rsidRPr="00202EEB" w14:paraId="7B3178AA" w14:textId="77777777" w:rsidTr="009667F3">
        <w:tc>
          <w:tcPr>
            <w:tcW w:w="4536" w:type="dxa"/>
          </w:tcPr>
          <w:p w14:paraId="56A40AEB" w14:textId="77777777" w:rsidR="00532405" w:rsidRPr="00202EEB" w:rsidRDefault="00532405" w:rsidP="00532405">
            <w:pPr>
              <w:pStyle w:val="ListParagraph"/>
              <w:numPr>
                <w:ilvl w:val="1"/>
                <w:numId w:val="1"/>
              </w:numPr>
              <w:ind w:left="578"/>
            </w:pPr>
            <w:hyperlink r:id="rId13" w:history="1">
              <w:r w:rsidRPr="00202EEB">
                <w:rPr>
                  <w:rStyle w:val="Hyperlink"/>
                </w:rPr>
                <w:t>Dignity and Wellbeing Contact network</w:t>
              </w:r>
            </w:hyperlink>
          </w:p>
        </w:tc>
        <w:tc>
          <w:tcPr>
            <w:tcW w:w="9214" w:type="dxa"/>
            <w:shd w:val="clear" w:color="auto" w:fill="FFFF00"/>
          </w:tcPr>
          <w:p w14:paraId="6E43C3D7" w14:textId="77777777" w:rsidR="00532405" w:rsidRPr="00202EEB" w:rsidRDefault="00532405" w:rsidP="00532405">
            <w:pPr>
              <w:pStyle w:val="ListParagraph"/>
              <w:numPr>
                <w:ilvl w:val="1"/>
                <w:numId w:val="1"/>
              </w:numPr>
              <w:ind w:left="130" w:hanging="219"/>
            </w:pPr>
            <w:r w:rsidRPr="00202EEB">
              <w:t>Local contact in LAWPL has no direct insights into situation of LAWPL (as person responsible for ‘success’ in this area</w:t>
            </w:r>
            <w:r>
              <w:t xml:space="preserve"> points to a</w:t>
            </w:r>
            <w:r w:rsidRPr="00202EEB">
              <w:t xml:space="preserve"> potential conflict of interest</w:t>
            </w:r>
            <w:r>
              <w:t>)</w:t>
            </w:r>
            <w:r w:rsidRPr="00202EEB">
              <w:t xml:space="preserve"> </w:t>
            </w:r>
          </w:p>
          <w:p w14:paraId="38BD1394" w14:textId="77777777" w:rsidR="00532405" w:rsidRPr="00202EEB" w:rsidRDefault="00532405" w:rsidP="00532405">
            <w:pPr>
              <w:pStyle w:val="ListParagraph"/>
              <w:numPr>
                <w:ilvl w:val="1"/>
                <w:numId w:val="1"/>
              </w:numPr>
              <w:ind w:left="130" w:hanging="219"/>
            </w:pPr>
            <w:r w:rsidRPr="00202EEB">
              <w:t xml:space="preserve">No monitoring of effectiveness and usefulness of these contacts appear to be in </w:t>
            </w:r>
            <w:proofErr w:type="gramStart"/>
            <w:r w:rsidRPr="00202EEB">
              <w:t>place</w:t>
            </w:r>
            <w:proofErr w:type="gramEnd"/>
          </w:p>
          <w:p w14:paraId="48A4F400" w14:textId="77777777" w:rsidR="00532405" w:rsidRPr="00202EEB" w:rsidRDefault="00532405" w:rsidP="00532405">
            <w:pPr>
              <w:pStyle w:val="ListParagraph"/>
              <w:numPr>
                <w:ilvl w:val="1"/>
                <w:numId w:val="1"/>
              </w:numPr>
              <w:ind w:left="130" w:hanging="219"/>
            </w:pPr>
            <w:r w:rsidRPr="00202EEB">
              <w:t xml:space="preserve">No institutionalised feedback loops (local Wellbeing and Dignity champions are not required to report back to Schools, which makes it hard to see how Schools could do anything about organisational or systemic issues that might affect staff using these contacts) </w:t>
            </w:r>
          </w:p>
        </w:tc>
      </w:tr>
      <w:tr w:rsidR="00532405" w:rsidRPr="00202EEB" w14:paraId="10A9E9A9" w14:textId="77777777" w:rsidTr="009667F3">
        <w:tc>
          <w:tcPr>
            <w:tcW w:w="4536" w:type="dxa"/>
          </w:tcPr>
          <w:p w14:paraId="33EF1BB4" w14:textId="77777777" w:rsidR="00532405" w:rsidRPr="00202EEB" w:rsidRDefault="00532405" w:rsidP="00532405">
            <w:pPr>
              <w:pStyle w:val="ListParagraph"/>
              <w:numPr>
                <w:ilvl w:val="1"/>
                <w:numId w:val="1"/>
              </w:numPr>
              <w:ind w:left="578"/>
            </w:pPr>
            <w:r w:rsidRPr="00202EEB">
              <w:t>Defines roles and responsibilities (see local job description etc)</w:t>
            </w:r>
          </w:p>
        </w:tc>
        <w:tc>
          <w:tcPr>
            <w:tcW w:w="9214" w:type="dxa"/>
            <w:shd w:val="clear" w:color="auto" w:fill="FF0000"/>
          </w:tcPr>
          <w:p w14:paraId="77068B4C" w14:textId="77777777" w:rsidR="00532405" w:rsidRPr="00202EEB" w:rsidRDefault="00532405" w:rsidP="009667F3">
            <w:r w:rsidRPr="00202EEB">
              <w:t xml:space="preserve">REQUESTED on </w:t>
            </w:r>
            <w:proofErr w:type="gramStart"/>
            <w:r w:rsidRPr="00202EEB">
              <w:t>28/2/24</w:t>
            </w:r>
            <w:proofErr w:type="gramEnd"/>
          </w:p>
          <w:p w14:paraId="511AEAAE" w14:textId="77777777" w:rsidR="00532405" w:rsidRPr="00202EEB" w:rsidRDefault="00532405" w:rsidP="009667F3">
            <w:r w:rsidRPr="00202EEB">
              <w:t xml:space="preserve">Local job descriptions are no replacement </w:t>
            </w:r>
            <w:proofErr w:type="gramStart"/>
            <w:r w:rsidRPr="00202EEB">
              <w:t>for  adequate</w:t>
            </w:r>
            <w:proofErr w:type="gramEnd"/>
            <w:r w:rsidRPr="00202EEB">
              <w:t xml:space="preserve"> role descriptions, which according to staff in LAWPL are lacking. The Stress Management Guidance recognises ‘Job ambiguity’ as one organisational cause of stress.</w:t>
            </w:r>
          </w:p>
        </w:tc>
      </w:tr>
      <w:tr w:rsidR="00532405" w:rsidRPr="00202EEB" w14:paraId="22818042" w14:textId="77777777" w:rsidTr="009667F3">
        <w:tc>
          <w:tcPr>
            <w:tcW w:w="4536" w:type="dxa"/>
          </w:tcPr>
          <w:p w14:paraId="6175A0B4" w14:textId="77777777" w:rsidR="00532405" w:rsidRPr="00202EEB" w:rsidRDefault="00532405" w:rsidP="009667F3">
            <w:pPr>
              <w:pStyle w:val="ListParagraph"/>
              <w:ind w:left="578"/>
            </w:pPr>
          </w:p>
        </w:tc>
        <w:tc>
          <w:tcPr>
            <w:tcW w:w="9214" w:type="dxa"/>
          </w:tcPr>
          <w:p w14:paraId="78A30EF3" w14:textId="77777777" w:rsidR="00532405" w:rsidRPr="00202EEB" w:rsidRDefault="00532405" w:rsidP="009667F3">
            <w:pPr>
              <w:pStyle w:val="ListParagraph"/>
              <w:ind w:left="0"/>
            </w:pPr>
          </w:p>
        </w:tc>
      </w:tr>
      <w:tr w:rsidR="00532405" w:rsidRPr="00202EEB" w14:paraId="4E90E565" w14:textId="77777777" w:rsidTr="009667F3">
        <w:tc>
          <w:tcPr>
            <w:tcW w:w="4536" w:type="dxa"/>
          </w:tcPr>
          <w:p w14:paraId="5D2220BE" w14:textId="77777777" w:rsidR="00532405" w:rsidRPr="00202EEB" w:rsidRDefault="00532405" w:rsidP="00532405">
            <w:pPr>
              <w:pStyle w:val="ListParagraph"/>
              <w:numPr>
                <w:ilvl w:val="0"/>
                <w:numId w:val="1"/>
              </w:numPr>
              <w:ind w:left="578"/>
            </w:pPr>
            <w:r w:rsidRPr="00202EEB">
              <w:t>Responsibilities</w:t>
            </w:r>
          </w:p>
        </w:tc>
        <w:tc>
          <w:tcPr>
            <w:tcW w:w="9214" w:type="dxa"/>
          </w:tcPr>
          <w:p w14:paraId="014EFEC8" w14:textId="77777777" w:rsidR="00532405" w:rsidRPr="00202EEB" w:rsidRDefault="00532405" w:rsidP="009667F3"/>
        </w:tc>
      </w:tr>
      <w:tr w:rsidR="00532405" w:rsidRPr="00202EEB" w14:paraId="173D1003" w14:textId="77777777" w:rsidTr="009667F3">
        <w:tc>
          <w:tcPr>
            <w:tcW w:w="4536" w:type="dxa"/>
          </w:tcPr>
          <w:p w14:paraId="27BD2A03" w14:textId="77777777" w:rsidR="00532405" w:rsidRPr="00202EEB" w:rsidRDefault="00532405" w:rsidP="00532405">
            <w:pPr>
              <w:pStyle w:val="ListParagraph"/>
              <w:numPr>
                <w:ilvl w:val="1"/>
                <w:numId w:val="1"/>
              </w:numPr>
              <w:ind w:left="578"/>
            </w:pPr>
            <w:hyperlink r:id="rId14" w:history="1">
              <w:r w:rsidRPr="00202EEB">
                <w:rPr>
                  <w:rStyle w:val="Hyperlink"/>
                </w:rPr>
                <w:t>Line manager role and responsibilities</w:t>
              </w:r>
            </w:hyperlink>
          </w:p>
        </w:tc>
        <w:tc>
          <w:tcPr>
            <w:tcW w:w="9214" w:type="dxa"/>
            <w:shd w:val="clear" w:color="auto" w:fill="FF0000"/>
          </w:tcPr>
          <w:p w14:paraId="1F017D9F" w14:textId="77777777" w:rsidR="00532405" w:rsidRPr="00202EEB" w:rsidRDefault="00532405" w:rsidP="009667F3">
            <w:r w:rsidRPr="00202EEB">
              <w:t xml:space="preserve">Given that in addition to the specifically mentioned responsibilities for line managers listed on this Intranet page a great number of </w:t>
            </w:r>
            <w:proofErr w:type="gramStart"/>
            <w:r w:rsidRPr="00202EEB">
              <w:t>University</w:t>
            </w:r>
            <w:proofErr w:type="gramEnd"/>
            <w:r w:rsidRPr="00202EEB">
              <w:t xml:space="preserve"> policies allocate significant and very specific responsibilities to Line Managers, not having mandatory training for line managers appears negligent </w:t>
            </w:r>
          </w:p>
        </w:tc>
      </w:tr>
      <w:tr w:rsidR="00532405" w:rsidRPr="00202EEB" w14:paraId="3AB96AC4" w14:textId="77777777" w:rsidTr="009667F3">
        <w:tc>
          <w:tcPr>
            <w:tcW w:w="4536" w:type="dxa"/>
          </w:tcPr>
          <w:p w14:paraId="1C9BEF00" w14:textId="77777777" w:rsidR="00532405" w:rsidRPr="00202EEB" w:rsidRDefault="00532405" w:rsidP="00532405">
            <w:pPr>
              <w:pStyle w:val="ListParagraph"/>
              <w:numPr>
                <w:ilvl w:val="1"/>
                <w:numId w:val="1"/>
              </w:numPr>
              <w:ind w:left="578"/>
            </w:pPr>
            <w:hyperlink r:id="rId15" w:history="1">
              <w:r w:rsidRPr="00202EEB">
                <w:rPr>
                  <w:rStyle w:val="Hyperlink"/>
                </w:rPr>
                <w:t>Cardiff Academic and College performance expectations</w:t>
              </w:r>
            </w:hyperlink>
          </w:p>
        </w:tc>
        <w:tc>
          <w:tcPr>
            <w:tcW w:w="9214" w:type="dxa"/>
            <w:shd w:val="clear" w:color="auto" w:fill="00B050"/>
          </w:tcPr>
          <w:p w14:paraId="252C9769" w14:textId="77777777" w:rsidR="00532405" w:rsidRPr="00202EEB" w:rsidRDefault="00532405" w:rsidP="009667F3">
            <w:r w:rsidRPr="00202EEB">
              <w:t>Sets out expectations</w:t>
            </w:r>
          </w:p>
        </w:tc>
      </w:tr>
      <w:tr w:rsidR="00532405" w:rsidRPr="00202EEB" w14:paraId="3A074FD8" w14:textId="77777777" w:rsidTr="009667F3">
        <w:tc>
          <w:tcPr>
            <w:tcW w:w="4536" w:type="dxa"/>
          </w:tcPr>
          <w:p w14:paraId="7641AFF3" w14:textId="77777777" w:rsidR="00532405" w:rsidRPr="00202EEB" w:rsidRDefault="00532405" w:rsidP="00532405">
            <w:pPr>
              <w:pStyle w:val="ListParagraph"/>
              <w:numPr>
                <w:ilvl w:val="1"/>
                <w:numId w:val="1"/>
              </w:numPr>
              <w:ind w:left="578"/>
            </w:pPr>
            <w:hyperlink r:id="rId16" w:history="1">
              <w:r w:rsidRPr="00202EEB">
                <w:rPr>
                  <w:rStyle w:val="Hyperlink"/>
                </w:rPr>
                <w:t>Professional Services values and behaviours</w:t>
              </w:r>
            </w:hyperlink>
          </w:p>
        </w:tc>
        <w:tc>
          <w:tcPr>
            <w:tcW w:w="9214" w:type="dxa"/>
            <w:shd w:val="clear" w:color="auto" w:fill="00B050"/>
          </w:tcPr>
          <w:p w14:paraId="5107F9CF" w14:textId="77777777" w:rsidR="00532405" w:rsidRPr="00202EEB" w:rsidRDefault="00532405" w:rsidP="009667F3">
            <w:r w:rsidRPr="00202EEB">
              <w:t>Sets out expectations</w:t>
            </w:r>
          </w:p>
        </w:tc>
      </w:tr>
      <w:tr w:rsidR="00532405" w:rsidRPr="00202EEB" w14:paraId="35862471" w14:textId="77777777" w:rsidTr="009667F3">
        <w:tc>
          <w:tcPr>
            <w:tcW w:w="4536" w:type="dxa"/>
          </w:tcPr>
          <w:p w14:paraId="458EDC8C" w14:textId="77777777" w:rsidR="00532405" w:rsidRPr="00202EEB" w:rsidRDefault="00532405" w:rsidP="00532405">
            <w:pPr>
              <w:pStyle w:val="ListParagraph"/>
              <w:numPr>
                <w:ilvl w:val="1"/>
                <w:numId w:val="1"/>
              </w:numPr>
              <w:ind w:left="578"/>
            </w:pPr>
            <w:hyperlink r:id="rId17" w:history="1">
              <w:r w:rsidRPr="00202EEB">
                <w:rPr>
                  <w:rStyle w:val="Hyperlink"/>
                </w:rPr>
                <w:t>Behaviours and standards</w:t>
              </w:r>
            </w:hyperlink>
          </w:p>
        </w:tc>
        <w:tc>
          <w:tcPr>
            <w:tcW w:w="9214" w:type="dxa"/>
            <w:shd w:val="clear" w:color="auto" w:fill="00B050"/>
          </w:tcPr>
          <w:p w14:paraId="14AFC0DA" w14:textId="77777777" w:rsidR="00532405" w:rsidRPr="00202EEB" w:rsidRDefault="00532405" w:rsidP="009667F3">
            <w:r w:rsidRPr="00202EEB">
              <w:t>Sets out expectations</w:t>
            </w:r>
          </w:p>
        </w:tc>
      </w:tr>
      <w:tr w:rsidR="00532405" w:rsidRPr="00202EEB" w14:paraId="7F7A54B8" w14:textId="77777777" w:rsidTr="009667F3">
        <w:tc>
          <w:tcPr>
            <w:tcW w:w="4536" w:type="dxa"/>
          </w:tcPr>
          <w:p w14:paraId="7630D432" w14:textId="77777777" w:rsidR="00532405" w:rsidRPr="00202EEB" w:rsidRDefault="00532405" w:rsidP="009667F3">
            <w:pPr>
              <w:pStyle w:val="ListParagraph"/>
              <w:ind w:left="578"/>
            </w:pPr>
          </w:p>
        </w:tc>
        <w:tc>
          <w:tcPr>
            <w:tcW w:w="9214" w:type="dxa"/>
          </w:tcPr>
          <w:p w14:paraId="4A497780" w14:textId="77777777" w:rsidR="00532405" w:rsidRPr="00202EEB" w:rsidRDefault="00532405" w:rsidP="009667F3">
            <w:pPr>
              <w:pStyle w:val="ListParagraph"/>
              <w:ind w:left="0"/>
            </w:pPr>
          </w:p>
        </w:tc>
      </w:tr>
      <w:tr w:rsidR="00532405" w:rsidRPr="00202EEB" w14:paraId="6A0FF315" w14:textId="77777777" w:rsidTr="009667F3">
        <w:tc>
          <w:tcPr>
            <w:tcW w:w="4536" w:type="dxa"/>
          </w:tcPr>
          <w:p w14:paraId="13111447" w14:textId="77777777" w:rsidR="00532405" w:rsidRPr="00202EEB" w:rsidRDefault="00532405" w:rsidP="00532405">
            <w:pPr>
              <w:pStyle w:val="ListParagraph"/>
              <w:numPr>
                <w:ilvl w:val="0"/>
                <w:numId w:val="1"/>
              </w:numPr>
              <w:ind w:left="578"/>
            </w:pPr>
            <w:r w:rsidRPr="00202EEB">
              <w:t>Policy/procedures</w:t>
            </w:r>
          </w:p>
        </w:tc>
        <w:tc>
          <w:tcPr>
            <w:tcW w:w="9214" w:type="dxa"/>
          </w:tcPr>
          <w:p w14:paraId="11439DF8" w14:textId="77777777" w:rsidR="00532405" w:rsidRPr="00202EEB" w:rsidRDefault="00532405" w:rsidP="009667F3"/>
        </w:tc>
      </w:tr>
      <w:tr w:rsidR="00532405" w:rsidRPr="00202EEB" w14:paraId="411283A8" w14:textId="77777777" w:rsidTr="009667F3">
        <w:tc>
          <w:tcPr>
            <w:tcW w:w="4536" w:type="dxa"/>
          </w:tcPr>
          <w:p w14:paraId="00ED4B1E" w14:textId="77777777" w:rsidR="00532405" w:rsidRPr="00202EEB" w:rsidRDefault="00532405" w:rsidP="00532405">
            <w:pPr>
              <w:pStyle w:val="ListParagraph"/>
              <w:numPr>
                <w:ilvl w:val="1"/>
                <w:numId w:val="1"/>
              </w:numPr>
              <w:ind w:left="578"/>
            </w:pPr>
            <w:hyperlink r:id="rId18" w:history="1">
              <w:r w:rsidRPr="00202EEB">
                <w:rPr>
                  <w:rStyle w:val="Hyperlink"/>
                </w:rPr>
                <w:t>Stress management policy</w:t>
              </w:r>
            </w:hyperlink>
          </w:p>
        </w:tc>
        <w:tc>
          <w:tcPr>
            <w:tcW w:w="9214" w:type="dxa"/>
            <w:shd w:val="clear" w:color="auto" w:fill="FF0000"/>
          </w:tcPr>
          <w:p w14:paraId="2A677340" w14:textId="77777777" w:rsidR="00532405" w:rsidRPr="00202EEB" w:rsidRDefault="00532405" w:rsidP="00532405">
            <w:pPr>
              <w:pStyle w:val="ListParagraph"/>
              <w:numPr>
                <w:ilvl w:val="1"/>
                <w:numId w:val="1"/>
              </w:numPr>
              <w:ind w:left="174" w:hanging="218"/>
            </w:pPr>
            <w:r w:rsidRPr="00202EEB">
              <w:t xml:space="preserve">Policy appears to be out of date as it references non-existing committees that have significant responsibilities (written to </w:t>
            </w:r>
            <w:proofErr w:type="spellStart"/>
            <w:r w:rsidRPr="00202EEB">
              <w:t>committees@cardiff</w:t>
            </w:r>
            <w:proofErr w:type="spellEnd"/>
            <w:r w:rsidRPr="00202EEB">
              <w:t xml:space="preserve"> on 1/3/24)</w:t>
            </w:r>
          </w:p>
          <w:p w14:paraId="5DBD1E50" w14:textId="77777777" w:rsidR="00532405" w:rsidRPr="00202EEB" w:rsidRDefault="00532405" w:rsidP="00532405">
            <w:pPr>
              <w:pStyle w:val="ListParagraph"/>
              <w:numPr>
                <w:ilvl w:val="1"/>
                <w:numId w:val="1"/>
              </w:numPr>
              <w:ind w:left="174" w:hanging="218"/>
            </w:pPr>
            <w:r w:rsidRPr="00202EEB">
              <w:lastRenderedPageBreak/>
              <w:t xml:space="preserve">Disconnect between aims of Policy and remaining </w:t>
            </w:r>
            <w:proofErr w:type="gramStart"/>
            <w:r w:rsidRPr="00202EEB">
              <w:t>content</w:t>
            </w:r>
            <w:proofErr w:type="gramEnd"/>
          </w:p>
          <w:p w14:paraId="3B40D404" w14:textId="77777777" w:rsidR="00532405" w:rsidRPr="00202EEB" w:rsidRDefault="00532405" w:rsidP="00532405">
            <w:pPr>
              <w:pStyle w:val="ListParagraph"/>
              <w:numPr>
                <w:ilvl w:val="1"/>
                <w:numId w:val="1"/>
              </w:numPr>
              <w:ind w:left="174" w:hanging="218"/>
            </w:pPr>
            <w:r w:rsidRPr="00202EEB">
              <w:t xml:space="preserve">Reference to action plans but no evidence that any exists (within </w:t>
            </w:r>
            <w:proofErr w:type="spellStart"/>
            <w:r w:rsidRPr="00202EEB">
              <w:t>Lawpl</w:t>
            </w:r>
            <w:proofErr w:type="spellEnd"/>
            <w:r w:rsidRPr="00202EEB">
              <w:t xml:space="preserve"> and beyond) (written to H. Mullens on 1/3/24 to enquire further)</w:t>
            </w:r>
          </w:p>
        </w:tc>
      </w:tr>
      <w:tr w:rsidR="00532405" w:rsidRPr="00202EEB" w14:paraId="0AF76F8F" w14:textId="77777777" w:rsidTr="009667F3">
        <w:tc>
          <w:tcPr>
            <w:tcW w:w="4536" w:type="dxa"/>
          </w:tcPr>
          <w:p w14:paraId="7E519493" w14:textId="77777777" w:rsidR="00532405" w:rsidRPr="00202EEB" w:rsidRDefault="00532405" w:rsidP="00532405">
            <w:pPr>
              <w:pStyle w:val="ListParagraph"/>
              <w:numPr>
                <w:ilvl w:val="1"/>
                <w:numId w:val="1"/>
              </w:numPr>
              <w:ind w:left="578"/>
            </w:pPr>
            <w:hyperlink r:id="rId19" w:history="1">
              <w:r w:rsidRPr="00202EEB">
                <w:rPr>
                  <w:rStyle w:val="Hyperlink"/>
                </w:rPr>
                <w:t>Stress management guidance for employees and managers</w:t>
              </w:r>
            </w:hyperlink>
          </w:p>
        </w:tc>
        <w:tc>
          <w:tcPr>
            <w:tcW w:w="9214" w:type="dxa"/>
            <w:shd w:val="clear" w:color="auto" w:fill="FFFF00"/>
          </w:tcPr>
          <w:p w14:paraId="1ABDD5B9" w14:textId="77777777" w:rsidR="00532405" w:rsidRPr="00202EEB" w:rsidRDefault="00532405" w:rsidP="00532405">
            <w:pPr>
              <w:pStyle w:val="ListParagraph"/>
              <w:numPr>
                <w:ilvl w:val="1"/>
                <w:numId w:val="1"/>
              </w:numPr>
              <w:ind w:left="174" w:hanging="218"/>
            </w:pPr>
            <w:r w:rsidRPr="00202EEB">
              <w:t xml:space="preserve">Unwarranted focus on individual causes of stress and how to deal with </w:t>
            </w:r>
            <w:proofErr w:type="gramStart"/>
            <w:r>
              <w:t>them</w:t>
            </w:r>
            <w:r w:rsidRPr="00202EEB">
              <w:t>;</w:t>
            </w:r>
            <w:proofErr w:type="gramEnd"/>
            <w:r w:rsidRPr="00202EEB">
              <w:t xml:space="preserve"> </w:t>
            </w:r>
          </w:p>
          <w:p w14:paraId="7FBCD9AB" w14:textId="77777777" w:rsidR="00532405" w:rsidRPr="00202EEB" w:rsidRDefault="00532405" w:rsidP="00532405">
            <w:pPr>
              <w:pStyle w:val="ListParagraph"/>
              <w:numPr>
                <w:ilvl w:val="1"/>
                <w:numId w:val="1"/>
              </w:numPr>
              <w:ind w:left="174" w:hanging="218"/>
            </w:pPr>
            <w:r w:rsidRPr="00F1536D">
              <w:rPr>
                <w:highlight w:val="red"/>
              </w:rPr>
              <w:t>No focus on organisational causes and therefore not helpful to anyone in dealing with organisationally induced work-related stress which is endemic</w:t>
            </w:r>
          </w:p>
        </w:tc>
      </w:tr>
      <w:tr w:rsidR="00532405" w:rsidRPr="00202EEB" w14:paraId="56AD1263" w14:textId="77777777" w:rsidTr="009667F3">
        <w:tc>
          <w:tcPr>
            <w:tcW w:w="4536" w:type="dxa"/>
          </w:tcPr>
          <w:p w14:paraId="517F6CEE" w14:textId="77777777" w:rsidR="00532405" w:rsidRPr="00202EEB" w:rsidRDefault="00532405" w:rsidP="00532405">
            <w:pPr>
              <w:pStyle w:val="ListParagraph"/>
              <w:numPr>
                <w:ilvl w:val="1"/>
                <w:numId w:val="1"/>
              </w:numPr>
              <w:ind w:left="578"/>
            </w:pPr>
            <w:hyperlink r:id="rId20" w:history="1">
              <w:r w:rsidRPr="00202EEB">
                <w:rPr>
                  <w:rStyle w:val="Hyperlink"/>
                </w:rPr>
                <w:t>Stress risk assessments video guide</w:t>
              </w:r>
            </w:hyperlink>
          </w:p>
        </w:tc>
        <w:tc>
          <w:tcPr>
            <w:tcW w:w="9214" w:type="dxa"/>
            <w:shd w:val="clear" w:color="auto" w:fill="00B050"/>
          </w:tcPr>
          <w:p w14:paraId="2082D834" w14:textId="77777777" w:rsidR="00532405" w:rsidRPr="00202EEB" w:rsidRDefault="00532405" w:rsidP="009667F3">
            <w:r w:rsidRPr="00202EEB">
              <w:t>Provides procedural guidance</w:t>
            </w:r>
          </w:p>
        </w:tc>
      </w:tr>
      <w:tr w:rsidR="00532405" w:rsidRPr="00202EEB" w14:paraId="70FEA745" w14:textId="77777777" w:rsidTr="009667F3">
        <w:tc>
          <w:tcPr>
            <w:tcW w:w="4536" w:type="dxa"/>
          </w:tcPr>
          <w:p w14:paraId="48A75574" w14:textId="77777777" w:rsidR="00532405" w:rsidRPr="00202EEB" w:rsidRDefault="00532405" w:rsidP="00532405">
            <w:pPr>
              <w:pStyle w:val="ListParagraph"/>
              <w:numPr>
                <w:ilvl w:val="1"/>
                <w:numId w:val="1"/>
              </w:numPr>
              <w:ind w:left="578"/>
            </w:pPr>
            <w:hyperlink r:id="rId21" w:history="1">
              <w:r w:rsidRPr="00202EEB">
                <w:rPr>
                  <w:rStyle w:val="Hyperlink"/>
                </w:rPr>
                <w:t>Risk management procedure</w:t>
              </w:r>
            </w:hyperlink>
          </w:p>
        </w:tc>
        <w:tc>
          <w:tcPr>
            <w:tcW w:w="9214" w:type="dxa"/>
            <w:shd w:val="clear" w:color="auto" w:fill="00B050"/>
          </w:tcPr>
          <w:p w14:paraId="568615C9" w14:textId="77777777" w:rsidR="00532405" w:rsidRPr="00202EEB" w:rsidRDefault="00532405" w:rsidP="009667F3">
            <w:r w:rsidRPr="00202EEB">
              <w:t xml:space="preserve">Describes formal procedure </w:t>
            </w:r>
          </w:p>
        </w:tc>
      </w:tr>
      <w:tr w:rsidR="00532405" w:rsidRPr="00202EEB" w14:paraId="620D1123" w14:textId="77777777" w:rsidTr="009667F3">
        <w:tc>
          <w:tcPr>
            <w:tcW w:w="4536" w:type="dxa"/>
          </w:tcPr>
          <w:p w14:paraId="7463E771" w14:textId="77777777" w:rsidR="00532405" w:rsidRPr="00202EEB" w:rsidRDefault="00532405" w:rsidP="009667F3">
            <w:pPr>
              <w:pStyle w:val="ListParagraph"/>
              <w:ind w:left="578"/>
            </w:pPr>
          </w:p>
        </w:tc>
        <w:tc>
          <w:tcPr>
            <w:tcW w:w="9214" w:type="dxa"/>
          </w:tcPr>
          <w:p w14:paraId="37B2D11D" w14:textId="77777777" w:rsidR="00532405" w:rsidRPr="00202EEB" w:rsidRDefault="00532405" w:rsidP="009667F3">
            <w:pPr>
              <w:pStyle w:val="ListParagraph"/>
              <w:ind w:left="0"/>
            </w:pPr>
          </w:p>
        </w:tc>
      </w:tr>
      <w:tr w:rsidR="00532405" w:rsidRPr="00202EEB" w14:paraId="6A6E51F3" w14:textId="77777777" w:rsidTr="009667F3">
        <w:tc>
          <w:tcPr>
            <w:tcW w:w="4536" w:type="dxa"/>
          </w:tcPr>
          <w:p w14:paraId="2A57501F" w14:textId="77777777" w:rsidR="00532405" w:rsidRPr="00202EEB" w:rsidRDefault="00532405" w:rsidP="00532405">
            <w:pPr>
              <w:pStyle w:val="ListParagraph"/>
              <w:numPr>
                <w:ilvl w:val="1"/>
                <w:numId w:val="1"/>
              </w:numPr>
              <w:ind w:left="578"/>
            </w:pPr>
            <w:hyperlink r:id="rId22" w:history="1">
              <w:r w:rsidRPr="00202EEB">
                <w:rPr>
                  <w:rStyle w:val="Hyperlink"/>
                </w:rPr>
                <w:t>Dignity at work and study policy</w:t>
              </w:r>
            </w:hyperlink>
          </w:p>
        </w:tc>
        <w:tc>
          <w:tcPr>
            <w:tcW w:w="9214" w:type="dxa"/>
            <w:shd w:val="clear" w:color="auto" w:fill="00B050"/>
          </w:tcPr>
          <w:p w14:paraId="72A97805" w14:textId="77777777" w:rsidR="00532405" w:rsidRPr="00202EEB" w:rsidRDefault="00532405" w:rsidP="009667F3">
            <w:r w:rsidRPr="00202EEB">
              <w:t xml:space="preserve">Sets out expectations but has little to nothing practical to offer in response to organisationally caused workplace stress </w:t>
            </w:r>
          </w:p>
        </w:tc>
      </w:tr>
      <w:tr w:rsidR="00532405" w:rsidRPr="00202EEB" w14:paraId="2B73A0F4" w14:textId="77777777" w:rsidTr="009667F3">
        <w:tc>
          <w:tcPr>
            <w:tcW w:w="4536" w:type="dxa"/>
          </w:tcPr>
          <w:p w14:paraId="254AB41E" w14:textId="77777777" w:rsidR="00532405" w:rsidRPr="00202EEB" w:rsidRDefault="00532405" w:rsidP="00532405">
            <w:pPr>
              <w:pStyle w:val="ListParagraph"/>
              <w:numPr>
                <w:ilvl w:val="1"/>
                <w:numId w:val="1"/>
              </w:numPr>
              <w:ind w:left="578"/>
            </w:pPr>
            <w:hyperlink r:id="rId23" w:history="1">
              <w:r w:rsidRPr="00202EEB">
                <w:rPr>
                  <w:rStyle w:val="Hyperlink"/>
                </w:rPr>
                <w:t>Resolving workplace issue procedures</w:t>
              </w:r>
            </w:hyperlink>
          </w:p>
        </w:tc>
        <w:tc>
          <w:tcPr>
            <w:tcW w:w="9214" w:type="dxa"/>
            <w:shd w:val="clear" w:color="auto" w:fill="FFFF00"/>
          </w:tcPr>
          <w:p w14:paraId="3DEC9866" w14:textId="77777777" w:rsidR="00532405" w:rsidRPr="00202EEB" w:rsidRDefault="00532405" w:rsidP="009667F3">
            <w:r w:rsidRPr="00202EEB">
              <w:t xml:space="preserve">Describes two formal processes, only one of them (Grievance) available to staff wanting to complain about unaddressed workplace </w:t>
            </w:r>
            <w:proofErr w:type="gramStart"/>
            <w:r w:rsidRPr="00202EEB">
              <w:t>stress</w:t>
            </w:r>
            <w:proofErr w:type="gramEnd"/>
          </w:p>
          <w:p w14:paraId="389F4F0E" w14:textId="77777777" w:rsidR="00532405" w:rsidRPr="00202EEB" w:rsidRDefault="00532405" w:rsidP="009667F3">
            <w:r w:rsidRPr="00202EEB">
              <w:t xml:space="preserve">Grievance process open to abuse of power due to procedural power of </w:t>
            </w:r>
            <w:proofErr w:type="gramStart"/>
            <w:r w:rsidRPr="00202EEB">
              <w:t>University</w:t>
            </w:r>
            <w:proofErr w:type="gramEnd"/>
            <w:r w:rsidRPr="00202EEB">
              <w:t xml:space="preserve"> management</w:t>
            </w:r>
          </w:p>
          <w:p w14:paraId="52A8A94C" w14:textId="77777777" w:rsidR="00532405" w:rsidRPr="00202EEB" w:rsidRDefault="00532405" w:rsidP="009667F3">
            <w:r w:rsidRPr="00202EEB">
              <w:t xml:space="preserve">Not an appropriate process for dealing with workplace stress issues as the process is stressful itself  </w:t>
            </w:r>
          </w:p>
        </w:tc>
      </w:tr>
      <w:tr w:rsidR="00532405" w:rsidRPr="00202EEB" w14:paraId="0D2BFBCB" w14:textId="77777777" w:rsidTr="009667F3">
        <w:tc>
          <w:tcPr>
            <w:tcW w:w="4536" w:type="dxa"/>
          </w:tcPr>
          <w:p w14:paraId="0DF26A0A" w14:textId="77777777" w:rsidR="00532405" w:rsidRPr="00202EEB" w:rsidRDefault="00532405" w:rsidP="009667F3">
            <w:pPr>
              <w:pStyle w:val="ListParagraph"/>
              <w:ind w:left="578"/>
            </w:pPr>
          </w:p>
        </w:tc>
        <w:tc>
          <w:tcPr>
            <w:tcW w:w="9214" w:type="dxa"/>
          </w:tcPr>
          <w:p w14:paraId="27DABA5B" w14:textId="77777777" w:rsidR="00532405" w:rsidRPr="00202EEB" w:rsidRDefault="00532405" w:rsidP="009667F3">
            <w:pPr>
              <w:pStyle w:val="ListParagraph"/>
              <w:ind w:left="0"/>
            </w:pPr>
          </w:p>
        </w:tc>
      </w:tr>
      <w:tr w:rsidR="00532405" w:rsidRPr="00202EEB" w14:paraId="4A3B5289" w14:textId="77777777" w:rsidTr="009667F3">
        <w:tc>
          <w:tcPr>
            <w:tcW w:w="4536" w:type="dxa"/>
          </w:tcPr>
          <w:p w14:paraId="6B676034" w14:textId="77777777" w:rsidR="00532405" w:rsidRPr="00202EEB" w:rsidRDefault="00532405" w:rsidP="00532405">
            <w:pPr>
              <w:pStyle w:val="ListParagraph"/>
              <w:numPr>
                <w:ilvl w:val="1"/>
                <w:numId w:val="1"/>
              </w:numPr>
              <w:ind w:left="578"/>
            </w:pPr>
            <w:hyperlink r:id="rId24" w:history="1">
              <w:r w:rsidRPr="00202EEB">
                <w:rPr>
                  <w:rStyle w:val="Hyperlink"/>
                </w:rPr>
                <w:t>Work life balance policy</w:t>
              </w:r>
            </w:hyperlink>
            <w:r w:rsidRPr="00202EEB">
              <w:t xml:space="preserve"> </w:t>
            </w:r>
          </w:p>
        </w:tc>
        <w:tc>
          <w:tcPr>
            <w:tcW w:w="9214" w:type="dxa"/>
            <w:shd w:val="clear" w:color="auto" w:fill="FFFF00"/>
          </w:tcPr>
          <w:p w14:paraId="77E29356" w14:textId="77777777" w:rsidR="00532405" w:rsidRPr="00202EEB" w:rsidRDefault="00532405" w:rsidP="009667F3">
            <w:r w:rsidRPr="00202EEB">
              <w:t xml:space="preserve">Helpful schemes for </w:t>
            </w:r>
            <w:proofErr w:type="gramStart"/>
            <w:r w:rsidRPr="00202EEB">
              <w:t>particular individuals</w:t>
            </w:r>
            <w:proofErr w:type="gramEnd"/>
            <w:r w:rsidRPr="00202EEB">
              <w:t xml:space="preserve"> who might be eligible. Otherwise, does not offer anything use- or helpful in relation to organisationally induced stress</w:t>
            </w:r>
          </w:p>
        </w:tc>
      </w:tr>
      <w:tr w:rsidR="00532405" w:rsidRPr="00202EEB" w14:paraId="21ECFF9E" w14:textId="77777777" w:rsidTr="009667F3">
        <w:tc>
          <w:tcPr>
            <w:tcW w:w="4536" w:type="dxa"/>
          </w:tcPr>
          <w:p w14:paraId="60DA3B31" w14:textId="77777777" w:rsidR="00532405" w:rsidRPr="00202EEB" w:rsidRDefault="00532405" w:rsidP="00532405">
            <w:pPr>
              <w:pStyle w:val="ListParagraph"/>
              <w:numPr>
                <w:ilvl w:val="1"/>
                <w:numId w:val="1"/>
              </w:numPr>
              <w:ind w:left="578"/>
            </w:pPr>
            <w:hyperlink r:id="rId25" w:history="1">
              <w:r w:rsidRPr="00202EEB">
                <w:rPr>
                  <w:rStyle w:val="Hyperlink"/>
                </w:rPr>
                <w:t>Workplace change policy</w:t>
              </w:r>
            </w:hyperlink>
          </w:p>
        </w:tc>
        <w:tc>
          <w:tcPr>
            <w:tcW w:w="9214" w:type="dxa"/>
            <w:shd w:val="clear" w:color="auto" w:fill="FF0000"/>
          </w:tcPr>
          <w:p w14:paraId="2F1DB672" w14:textId="77777777" w:rsidR="00532405" w:rsidRPr="00202EEB" w:rsidRDefault="00532405" w:rsidP="009667F3">
            <w:r w:rsidRPr="00202EEB">
              <w:t xml:space="preserve">Wrong title as linked document is called ‘Management of Change Policy’. Designed to minimise stress of staff affected by potential redundancies but irrelevant for any non-redundancy-threat related stress. </w:t>
            </w:r>
          </w:p>
        </w:tc>
      </w:tr>
      <w:tr w:rsidR="00532405" w:rsidRPr="00202EEB" w14:paraId="527B40F7" w14:textId="77777777" w:rsidTr="009667F3">
        <w:tc>
          <w:tcPr>
            <w:tcW w:w="4536" w:type="dxa"/>
          </w:tcPr>
          <w:p w14:paraId="1C171FD3" w14:textId="77777777" w:rsidR="00532405" w:rsidRPr="00202EEB" w:rsidRDefault="00532405" w:rsidP="00532405">
            <w:pPr>
              <w:pStyle w:val="ListParagraph"/>
              <w:numPr>
                <w:ilvl w:val="1"/>
                <w:numId w:val="1"/>
              </w:numPr>
              <w:ind w:left="578"/>
            </w:pPr>
            <w:hyperlink r:id="rId26" w:history="1">
              <w:r w:rsidRPr="00202EEB">
                <w:rPr>
                  <w:rStyle w:val="Hyperlink"/>
                </w:rPr>
                <w:t>Flexible working</w:t>
              </w:r>
            </w:hyperlink>
          </w:p>
        </w:tc>
        <w:tc>
          <w:tcPr>
            <w:tcW w:w="9214" w:type="dxa"/>
            <w:shd w:val="clear" w:color="auto" w:fill="FFFF00"/>
          </w:tcPr>
          <w:p w14:paraId="3E2CA9CF" w14:textId="77777777" w:rsidR="00532405" w:rsidRPr="00202EEB" w:rsidRDefault="00532405" w:rsidP="009667F3">
            <w:r w:rsidRPr="00202EEB">
              <w:t xml:space="preserve">While this offers one way to reduce personal stress that staff might experience if they </w:t>
            </w:r>
            <w:proofErr w:type="gramStart"/>
            <w:r w:rsidRPr="00202EEB">
              <w:t>have to</w:t>
            </w:r>
            <w:proofErr w:type="gramEnd"/>
            <w:r w:rsidRPr="00202EEB">
              <w:t xml:space="preserve"> work during fixed working hours/ times, this does not and cannot address anything related to organisational drivers of stress.</w:t>
            </w:r>
          </w:p>
        </w:tc>
      </w:tr>
      <w:tr w:rsidR="00532405" w:rsidRPr="00202EEB" w14:paraId="44C2877B" w14:textId="77777777" w:rsidTr="009667F3">
        <w:tc>
          <w:tcPr>
            <w:tcW w:w="4536" w:type="dxa"/>
          </w:tcPr>
          <w:p w14:paraId="5D782A9B" w14:textId="77777777" w:rsidR="00532405" w:rsidRPr="00202EEB" w:rsidRDefault="00532405" w:rsidP="00532405">
            <w:pPr>
              <w:pStyle w:val="ListParagraph"/>
              <w:numPr>
                <w:ilvl w:val="1"/>
                <w:numId w:val="1"/>
              </w:numPr>
              <w:ind w:left="578"/>
            </w:pPr>
            <w:hyperlink r:id="rId27" w:history="1">
              <w:r w:rsidRPr="00202EEB">
                <w:rPr>
                  <w:rStyle w:val="Hyperlink"/>
                </w:rPr>
                <w:t>Returning to work procedure</w:t>
              </w:r>
            </w:hyperlink>
            <w:r w:rsidRPr="00202EEB">
              <w:t xml:space="preserve"> </w:t>
            </w:r>
          </w:p>
        </w:tc>
        <w:tc>
          <w:tcPr>
            <w:tcW w:w="9214" w:type="dxa"/>
          </w:tcPr>
          <w:p w14:paraId="66076535" w14:textId="77777777" w:rsidR="00532405" w:rsidRPr="00202EEB" w:rsidRDefault="00532405" w:rsidP="009667F3">
            <w:r w:rsidRPr="00202EEB">
              <w:t xml:space="preserve">Procedures do not seem to work as intended </w:t>
            </w:r>
          </w:p>
        </w:tc>
      </w:tr>
      <w:tr w:rsidR="00532405" w:rsidRPr="00202EEB" w14:paraId="7C0406F6" w14:textId="77777777" w:rsidTr="009667F3">
        <w:tc>
          <w:tcPr>
            <w:tcW w:w="4536" w:type="dxa"/>
          </w:tcPr>
          <w:p w14:paraId="75D462BB" w14:textId="77777777" w:rsidR="00532405" w:rsidRPr="00202EEB" w:rsidRDefault="00532405" w:rsidP="00532405">
            <w:pPr>
              <w:pStyle w:val="ListParagraph"/>
              <w:numPr>
                <w:ilvl w:val="1"/>
                <w:numId w:val="1"/>
              </w:numPr>
              <w:ind w:left="578"/>
            </w:pPr>
            <w:hyperlink r:id="rId28" w:history="1">
              <w:r w:rsidRPr="00202EEB">
                <w:rPr>
                  <w:rStyle w:val="Hyperlink"/>
                </w:rPr>
                <w:t>Redeployment opportunities procedure</w:t>
              </w:r>
            </w:hyperlink>
          </w:p>
        </w:tc>
        <w:tc>
          <w:tcPr>
            <w:tcW w:w="9214" w:type="dxa"/>
            <w:shd w:val="clear" w:color="auto" w:fill="00B050"/>
          </w:tcPr>
          <w:p w14:paraId="6FDC9319" w14:textId="77777777" w:rsidR="00532405" w:rsidRPr="00202EEB" w:rsidRDefault="00532405" w:rsidP="009667F3">
            <w:r>
              <w:t>D</w:t>
            </w:r>
            <w:r w:rsidRPr="00202EEB">
              <w:t xml:space="preserve">oes </w:t>
            </w:r>
            <w:r>
              <w:t>only deal with ‘potential redundancy’ as a possible source of stress. Eligibility criteria mean this is only relevant to a tiny number of staff.</w:t>
            </w:r>
            <w:r w:rsidRPr="00202EEB">
              <w:t xml:space="preserve"> </w:t>
            </w:r>
          </w:p>
        </w:tc>
      </w:tr>
      <w:tr w:rsidR="00532405" w:rsidRPr="00202EEB" w14:paraId="06045809" w14:textId="77777777" w:rsidTr="009667F3">
        <w:tc>
          <w:tcPr>
            <w:tcW w:w="4536" w:type="dxa"/>
          </w:tcPr>
          <w:p w14:paraId="418C0653" w14:textId="77777777" w:rsidR="00532405" w:rsidRPr="00202EEB" w:rsidRDefault="00532405" w:rsidP="00532405">
            <w:pPr>
              <w:pStyle w:val="ListParagraph"/>
              <w:numPr>
                <w:ilvl w:val="1"/>
                <w:numId w:val="1"/>
              </w:numPr>
              <w:ind w:left="578"/>
            </w:pPr>
            <w:r w:rsidRPr="00202EEB">
              <w:t xml:space="preserve">Local school/department management system (including section on stress management) – available on request from the </w:t>
            </w:r>
            <w:proofErr w:type="gramStart"/>
            <w:r w:rsidRPr="00202EEB">
              <w:t>School</w:t>
            </w:r>
            <w:proofErr w:type="gramEnd"/>
          </w:p>
        </w:tc>
        <w:tc>
          <w:tcPr>
            <w:tcW w:w="9214" w:type="dxa"/>
            <w:shd w:val="clear" w:color="auto" w:fill="FF0000"/>
          </w:tcPr>
          <w:p w14:paraId="33DB7AD7" w14:textId="77777777" w:rsidR="00532405" w:rsidRPr="00202EEB" w:rsidRDefault="00532405" w:rsidP="009667F3">
            <w:r w:rsidRPr="00202EEB">
              <w:t>Requested in late Feb 24, nothing received yet</w:t>
            </w:r>
          </w:p>
        </w:tc>
      </w:tr>
      <w:tr w:rsidR="00532405" w:rsidRPr="00202EEB" w14:paraId="0E686F3D" w14:textId="77777777" w:rsidTr="009667F3">
        <w:tc>
          <w:tcPr>
            <w:tcW w:w="4536" w:type="dxa"/>
          </w:tcPr>
          <w:p w14:paraId="6FB20125" w14:textId="77777777" w:rsidR="00532405" w:rsidRPr="00202EEB" w:rsidRDefault="00532405" w:rsidP="009667F3">
            <w:pPr>
              <w:ind w:left="578"/>
            </w:pPr>
            <w:r w:rsidRPr="00202EEB">
              <w:t xml:space="preserve">Plan </w:t>
            </w:r>
          </w:p>
        </w:tc>
        <w:tc>
          <w:tcPr>
            <w:tcW w:w="9214" w:type="dxa"/>
          </w:tcPr>
          <w:p w14:paraId="1AE2EB45" w14:textId="77777777" w:rsidR="00532405" w:rsidRPr="00202EEB" w:rsidRDefault="00532405" w:rsidP="009667F3"/>
        </w:tc>
      </w:tr>
      <w:tr w:rsidR="00532405" w:rsidRPr="00202EEB" w14:paraId="2CE4B2BA" w14:textId="77777777" w:rsidTr="009667F3">
        <w:tc>
          <w:tcPr>
            <w:tcW w:w="4536" w:type="dxa"/>
          </w:tcPr>
          <w:p w14:paraId="57804157" w14:textId="77777777" w:rsidR="00532405" w:rsidRPr="00202EEB" w:rsidRDefault="00532405" w:rsidP="00532405">
            <w:pPr>
              <w:pStyle w:val="ListParagraph"/>
              <w:numPr>
                <w:ilvl w:val="0"/>
                <w:numId w:val="1"/>
              </w:numPr>
              <w:ind w:left="578"/>
            </w:pPr>
            <w:r w:rsidRPr="00202EEB">
              <w:lastRenderedPageBreak/>
              <w:t>Risk assessment</w:t>
            </w:r>
          </w:p>
        </w:tc>
        <w:tc>
          <w:tcPr>
            <w:tcW w:w="9214" w:type="dxa"/>
            <w:shd w:val="clear" w:color="auto" w:fill="FFFF00"/>
          </w:tcPr>
          <w:p w14:paraId="6E5779B3" w14:textId="77777777" w:rsidR="00532405" w:rsidRPr="00202EEB" w:rsidRDefault="00532405" w:rsidP="009667F3">
            <w:r w:rsidRPr="00202EEB">
              <w:t xml:space="preserve">Formal tool to assess stress risk, mainly for individuals (but can be used for teams). Imprecise adaptation of HSE Management Standard questions (e.g. CU form uses the word ‘feel’ frequently in relation to what staff experience; HSE Management Standards tool does not use the word ‘feel’ once), presumably designed to emphasis subjective nature of experience of stress, which can be used to minimise or dispute staff experience.  In theory linked to formal action plan </w:t>
            </w:r>
            <w:proofErr w:type="gramStart"/>
            <w:r w:rsidRPr="00202EEB">
              <w:t>and also</w:t>
            </w:r>
            <w:proofErr w:type="gramEnd"/>
            <w:r w:rsidRPr="00202EEB">
              <w:t xml:space="preserve"> ex-post evaluation of outcomes.    </w:t>
            </w:r>
          </w:p>
        </w:tc>
      </w:tr>
      <w:tr w:rsidR="00532405" w:rsidRPr="00202EEB" w14:paraId="0D265290" w14:textId="77777777" w:rsidTr="009667F3">
        <w:tc>
          <w:tcPr>
            <w:tcW w:w="4536" w:type="dxa"/>
          </w:tcPr>
          <w:p w14:paraId="5CA95638" w14:textId="77777777" w:rsidR="00532405" w:rsidRPr="00202EEB" w:rsidRDefault="00532405" w:rsidP="00532405">
            <w:pPr>
              <w:pStyle w:val="ListParagraph"/>
              <w:numPr>
                <w:ilvl w:val="1"/>
                <w:numId w:val="1"/>
              </w:numPr>
              <w:ind w:left="578"/>
            </w:pPr>
            <w:r w:rsidRPr="00202EEB">
              <w:t>Stress risk assessment guidance</w:t>
            </w:r>
          </w:p>
        </w:tc>
        <w:tc>
          <w:tcPr>
            <w:tcW w:w="9214" w:type="dxa"/>
            <w:shd w:val="clear" w:color="auto" w:fill="00B050"/>
          </w:tcPr>
          <w:p w14:paraId="675D9B93" w14:textId="77777777" w:rsidR="00532405" w:rsidRPr="00202EEB" w:rsidRDefault="00532405" w:rsidP="009667F3">
            <w:r w:rsidRPr="00202EEB">
              <w:t xml:space="preserve">Provides procedural guidance for RA </w:t>
            </w:r>
          </w:p>
        </w:tc>
      </w:tr>
      <w:tr w:rsidR="00532405" w:rsidRPr="00202EEB" w14:paraId="0C6BF252" w14:textId="77777777" w:rsidTr="009667F3">
        <w:tc>
          <w:tcPr>
            <w:tcW w:w="4536" w:type="dxa"/>
          </w:tcPr>
          <w:p w14:paraId="123A10F8" w14:textId="77777777" w:rsidR="00532405" w:rsidRPr="00202EEB" w:rsidRDefault="00532405" w:rsidP="00532405">
            <w:pPr>
              <w:pStyle w:val="ListParagraph"/>
              <w:numPr>
                <w:ilvl w:val="1"/>
                <w:numId w:val="1"/>
              </w:numPr>
              <w:ind w:left="578"/>
            </w:pPr>
            <w:r w:rsidRPr="00202EEB">
              <w:t>Stress risk assessment process</w:t>
            </w:r>
          </w:p>
        </w:tc>
        <w:tc>
          <w:tcPr>
            <w:tcW w:w="9214" w:type="dxa"/>
            <w:shd w:val="clear" w:color="auto" w:fill="FFFF00"/>
          </w:tcPr>
          <w:p w14:paraId="58A9A57A" w14:textId="77777777" w:rsidR="00532405" w:rsidRPr="00202EEB" w:rsidRDefault="00532405" w:rsidP="009667F3">
            <w:r w:rsidRPr="00202EEB">
              <w:t xml:space="preserve">Process appears to work </w:t>
            </w:r>
            <w:proofErr w:type="gramStart"/>
            <w:r w:rsidRPr="00202EEB">
              <w:t>as long as</w:t>
            </w:r>
            <w:proofErr w:type="gramEnd"/>
            <w:r w:rsidRPr="00202EEB">
              <w:t xml:space="preserve"> only personal or environmental stress is experienced. It does not seem to offer practical and effective solutions for organisationally induced workplace stress that often affects a broad range of actors. Even when organisationally caused stress affects only single individual, what line managers can do. LMs often lack training to deal with issues, but they most certainly are not provided with the resources and power to enact changes that might minimise organisationally caused workplace stress as the sources of this kind of stress are often located outside the organisational unit and/or the </w:t>
            </w:r>
            <w:proofErr w:type="gramStart"/>
            <w:r w:rsidRPr="00202EEB">
              <w:t>School</w:t>
            </w:r>
            <w:proofErr w:type="gramEnd"/>
            <w:r w:rsidRPr="00202EEB">
              <w:t xml:space="preserve">. For example, if stress is caused by understaffing – as alleged by staff members during the investigation – at best (and even this does not appear to be consistently happening) the </w:t>
            </w:r>
            <w:proofErr w:type="spellStart"/>
            <w:r w:rsidRPr="00202EEB">
              <w:t>HoS</w:t>
            </w:r>
            <w:proofErr w:type="spellEnd"/>
            <w:r w:rsidRPr="00202EEB">
              <w:t xml:space="preserve"> can ask for additional resources to be made available to the </w:t>
            </w:r>
            <w:proofErr w:type="gramStart"/>
            <w:r w:rsidRPr="00202EEB">
              <w:t>School</w:t>
            </w:r>
            <w:proofErr w:type="gramEnd"/>
            <w:r w:rsidRPr="00202EEB">
              <w:t xml:space="preserve">. As understaffing is reported as a current and persistent problem, adequate resources do not seem to have been and be provided by College and University </w:t>
            </w:r>
            <w:proofErr w:type="gramStart"/>
            <w:r w:rsidRPr="00202EEB">
              <w:t>in spite of</w:t>
            </w:r>
            <w:proofErr w:type="gramEnd"/>
            <w:r w:rsidRPr="00202EEB">
              <w:t xml:space="preserve"> what the University Safety, Health and Wellbeing Policy Statement and the University Stress Management Policy state.   </w:t>
            </w:r>
          </w:p>
          <w:p w14:paraId="7F3E19AD" w14:textId="77777777" w:rsidR="00532405" w:rsidRPr="00202EEB" w:rsidRDefault="00532405" w:rsidP="009667F3">
            <w:r w:rsidRPr="00202EEB">
              <w:t xml:space="preserve">None of the interviewees, despite reporting being affected by workplace stress, had made use of the procedure, mainly due to the realisation that it cannot deal with organisationally induced workplace stress due to the School’s and Line Managers </w:t>
            </w:r>
            <w:proofErr w:type="gramStart"/>
            <w:r w:rsidRPr="00202EEB">
              <w:t>lack of</w:t>
            </w:r>
            <w:proofErr w:type="gramEnd"/>
            <w:r w:rsidRPr="00202EEB">
              <w:t xml:space="preserve"> autonomy and resources to do anything meaningful about this kind of stress.  </w:t>
            </w:r>
          </w:p>
        </w:tc>
      </w:tr>
      <w:tr w:rsidR="00532405" w:rsidRPr="00202EEB" w14:paraId="7C470D29" w14:textId="77777777" w:rsidTr="009667F3">
        <w:tc>
          <w:tcPr>
            <w:tcW w:w="4536" w:type="dxa"/>
          </w:tcPr>
          <w:p w14:paraId="243BD9A1" w14:textId="77777777" w:rsidR="00532405" w:rsidRPr="00202EEB" w:rsidRDefault="00532405" w:rsidP="009667F3">
            <w:pPr>
              <w:ind w:left="578"/>
            </w:pPr>
            <w:r w:rsidRPr="00202EEB">
              <w:t xml:space="preserve">Do </w:t>
            </w:r>
          </w:p>
        </w:tc>
        <w:tc>
          <w:tcPr>
            <w:tcW w:w="9214" w:type="dxa"/>
          </w:tcPr>
          <w:p w14:paraId="2718C4EA" w14:textId="77777777" w:rsidR="00532405" w:rsidRPr="00202EEB" w:rsidRDefault="00532405" w:rsidP="009667F3"/>
        </w:tc>
      </w:tr>
      <w:tr w:rsidR="00532405" w:rsidRPr="00202EEB" w14:paraId="62312DBA" w14:textId="77777777" w:rsidTr="009667F3">
        <w:tc>
          <w:tcPr>
            <w:tcW w:w="4536" w:type="dxa"/>
          </w:tcPr>
          <w:p w14:paraId="4CD0DB06" w14:textId="77777777" w:rsidR="00532405" w:rsidRPr="00202EEB" w:rsidRDefault="00532405" w:rsidP="00532405">
            <w:pPr>
              <w:pStyle w:val="ListParagraph"/>
              <w:numPr>
                <w:ilvl w:val="0"/>
                <w:numId w:val="1"/>
              </w:numPr>
              <w:ind w:left="578"/>
            </w:pPr>
            <w:r w:rsidRPr="00202EEB">
              <w:t xml:space="preserve">WAMS </w:t>
            </w:r>
            <w:hyperlink r:id="rId29" w:history="1">
              <w:r w:rsidRPr="00202EEB">
                <w:rPr>
                  <w:rStyle w:val="Hyperlink"/>
                </w:rPr>
                <w:t>Workload modelling</w:t>
              </w:r>
            </w:hyperlink>
          </w:p>
        </w:tc>
        <w:tc>
          <w:tcPr>
            <w:tcW w:w="9214" w:type="dxa"/>
            <w:shd w:val="clear" w:color="auto" w:fill="FF0000"/>
          </w:tcPr>
          <w:p w14:paraId="036F5C36" w14:textId="77777777" w:rsidR="00532405" w:rsidRPr="00202EEB" w:rsidRDefault="00532405" w:rsidP="009667F3">
            <w:r w:rsidRPr="00202EEB">
              <w:t xml:space="preserve">Never available on time in LAWPL and of no relevance as it is not available to line managers </w:t>
            </w:r>
          </w:p>
        </w:tc>
      </w:tr>
      <w:tr w:rsidR="00532405" w:rsidRPr="00202EEB" w14:paraId="20B2E5BA" w14:textId="77777777" w:rsidTr="009667F3">
        <w:tc>
          <w:tcPr>
            <w:tcW w:w="4536" w:type="dxa"/>
          </w:tcPr>
          <w:p w14:paraId="13B4158F" w14:textId="77777777" w:rsidR="00532405" w:rsidRPr="00202EEB" w:rsidRDefault="00532405" w:rsidP="00532405">
            <w:pPr>
              <w:pStyle w:val="ListParagraph"/>
              <w:numPr>
                <w:ilvl w:val="0"/>
                <w:numId w:val="1"/>
              </w:numPr>
              <w:ind w:left="578"/>
            </w:pPr>
            <w:r w:rsidRPr="00202EEB">
              <w:t>Training</w:t>
            </w:r>
          </w:p>
        </w:tc>
        <w:tc>
          <w:tcPr>
            <w:tcW w:w="9214" w:type="dxa"/>
            <w:shd w:val="clear" w:color="auto" w:fill="auto"/>
          </w:tcPr>
          <w:p w14:paraId="7EABD262" w14:textId="77777777" w:rsidR="00532405" w:rsidRPr="00202EEB" w:rsidRDefault="00532405" w:rsidP="009667F3"/>
        </w:tc>
      </w:tr>
      <w:tr w:rsidR="00532405" w:rsidRPr="00202EEB" w14:paraId="5401802C" w14:textId="77777777" w:rsidTr="009667F3">
        <w:tc>
          <w:tcPr>
            <w:tcW w:w="4536" w:type="dxa"/>
          </w:tcPr>
          <w:p w14:paraId="0A23C83F" w14:textId="77777777" w:rsidR="00532405" w:rsidRPr="00202EEB" w:rsidRDefault="00532405" w:rsidP="00532405">
            <w:pPr>
              <w:pStyle w:val="ListParagraph"/>
              <w:numPr>
                <w:ilvl w:val="1"/>
                <w:numId w:val="1"/>
              </w:numPr>
              <w:ind w:left="578"/>
            </w:pPr>
            <w:hyperlink r:id="rId30" w:history="1">
              <w:proofErr w:type="spellStart"/>
              <w:r w:rsidRPr="00202EEB">
                <w:rPr>
                  <w:rStyle w:val="Hyperlink"/>
                </w:rPr>
                <w:t>i</w:t>
              </w:r>
              <w:proofErr w:type="spellEnd"/>
              <w:r w:rsidRPr="00202EEB">
                <w:rPr>
                  <w:rStyle w:val="Hyperlink"/>
                </w:rPr>
                <w:t>-act training for Managers</w:t>
              </w:r>
            </w:hyperlink>
            <w:r w:rsidRPr="00202EEB">
              <w:t xml:space="preserve"> </w:t>
            </w:r>
          </w:p>
        </w:tc>
        <w:tc>
          <w:tcPr>
            <w:tcW w:w="9214" w:type="dxa"/>
            <w:shd w:val="clear" w:color="auto" w:fill="00B050"/>
          </w:tcPr>
          <w:p w14:paraId="19C5CACB" w14:textId="77777777" w:rsidR="00532405" w:rsidRPr="00202EEB" w:rsidRDefault="00532405" w:rsidP="009667F3">
            <w:r>
              <w:t>Good</w:t>
            </w:r>
          </w:p>
        </w:tc>
      </w:tr>
      <w:tr w:rsidR="00532405" w:rsidRPr="00202EEB" w14:paraId="26F7E6E0" w14:textId="77777777" w:rsidTr="009667F3">
        <w:tc>
          <w:tcPr>
            <w:tcW w:w="4536" w:type="dxa"/>
          </w:tcPr>
          <w:p w14:paraId="589EFB30" w14:textId="77777777" w:rsidR="00532405" w:rsidRPr="00202EEB" w:rsidRDefault="00532405" w:rsidP="00532405">
            <w:pPr>
              <w:pStyle w:val="ListParagraph"/>
              <w:numPr>
                <w:ilvl w:val="1"/>
                <w:numId w:val="1"/>
              </w:numPr>
              <w:ind w:left="578"/>
            </w:pPr>
            <w:hyperlink r:id="rId31" w:history="1">
              <w:proofErr w:type="spellStart"/>
              <w:r w:rsidRPr="00202EEB">
                <w:rPr>
                  <w:rStyle w:val="Hyperlink"/>
                </w:rPr>
                <w:t>i</w:t>
              </w:r>
              <w:proofErr w:type="spellEnd"/>
              <w:r w:rsidRPr="00202EEB">
                <w:rPr>
                  <w:rStyle w:val="Hyperlink"/>
                </w:rPr>
                <w:t>-act training for staff</w:t>
              </w:r>
            </w:hyperlink>
            <w:r w:rsidRPr="00202EEB">
              <w:t xml:space="preserve"> </w:t>
            </w:r>
          </w:p>
        </w:tc>
        <w:tc>
          <w:tcPr>
            <w:tcW w:w="9214" w:type="dxa"/>
            <w:shd w:val="clear" w:color="auto" w:fill="00B050"/>
          </w:tcPr>
          <w:p w14:paraId="66174D28" w14:textId="77777777" w:rsidR="00532405" w:rsidRPr="00202EEB" w:rsidRDefault="00532405" w:rsidP="009667F3">
            <w:r>
              <w:t>Good</w:t>
            </w:r>
          </w:p>
        </w:tc>
      </w:tr>
      <w:tr w:rsidR="00532405" w:rsidRPr="00202EEB" w14:paraId="6C7174A6" w14:textId="77777777" w:rsidTr="009667F3">
        <w:tc>
          <w:tcPr>
            <w:tcW w:w="4536" w:type="dxa"/>
          </w:tcPr>
          <w:p w14:paraId="0F60F612" w14:textId="77777777" w:rsidR="00532405" w:rsidRPr="00202EEB" w:rsidRDefault="00532405" w:rsidP="00532405">
            <w:pPr>
              <w:pStyle w:val="ListParagraph"/>
              <w:numPr>
                <w:ilvl w:val="1"/>
                <w:numId w:val="1"/>
              </w:numPr>
              <w:ind w:left="578"/>
              <w:rPr>
                <w:rStyle w:val="Hyperlink"/>
              </w:rPr>
            </w:pPr>
            <w:hyperlink r:id="rId32" w:history="1">
              <w:r w:rsidRPr="00202EEB">
                <w:rPr>
                  <w:rStyle w:val="Hyperlink"/>
                </w:rPr>
                <w:t>Personal development - Intranet - Cardiff University</w:t>
              </w:r>
            </w:hyperlink>
          </w:p>
        </w:tc>
        <w:tc>
          <w:tcPr>
            <w:tcW w:w="9214" w:type="dxa"/>
            <w:shd w:val="clear" w:color="auto" w:fill="00B050"/>
          </w:tcPr>
          <w:p w14:paraId="15CCCA16" w14:textId="77777777" w:rsidR="00532405" w:rsidRPr="00202EEB" w:rsidRDefault="00532405" w:rsidP="009667F3">
            <w:r>
              <w:t>Good</w:t>
            </w:r>
          </w:p>
        </w:tc>
      </w:tr>
      <w:tr w:rsidR="00532405" w:rsidRPr="00202EEB" w14:paraId="4AC7D698" w14:textId="77777777" w:rsidTr="009667F3">
        <w:tc>
          <w:tcPr>
            <w:tcW w:w="4536" w:type="dxa"/>
          </w:tcPr>
          <w:p w14:paraId="5794E928" w14:textId="77777777" w:rsidR="00532405" w:rsidRPr="00202EEB" w:rsidRDefault="00532405" w:rsidP="009667F3">
            <w:pPr>
              <w:pStyle w:val="ListParagraph"/>
              <w:ind w:left="578"/>
            </w:pPr>
          </w:p>
        </w:tc>
        <w:tc>
          <w:tcPr>
            <w:tcW w:w="9214" w:type="dxa"/>
          </w:tcPr>
          <w:p w14:paraId="06C19042" w14:textId="77777777" w:rsidR="00532405" w:rsidRPr="00202EEB" w:rsidRDefault="00532405" w:rsidP="009667F3">
            <w:pPr>
              <w:pStyle w:val="ListParagraph"/>
              <w:ind w:left="0"/>
            </w:pPr>
          </w:p>
        </w:tc>
      </w:tr>
      <w:tr w:rsidR="00532405" w:rsidRPr="00202EEB" w14:paraId="4770E33E" w14:textId="77777777" w:rsidTr="009667F3">
        <w:tc>
          <w:tcPr>
            <w:tcW w:w="4536" w:type="dxa"/>
          </w:tcPr>
          <w:p w14:paraId="6F805BE9" w14:textId="77777777" w:rsidR="00532405" w:rsidRPr="00202EEB" w:rsidRDefault="00532405" w:rsidP="00532405">
            <w:pPr>
              <w:pStyle w:val="ListParagraph"/>
              <w:numPr>
                <w:ilvl w:val="0"/>
                <w:numId w:val="1"/>
              </w:numPr>
              <w:ind w:left="578"/>
            </w:pPr>
            <w:r w:rsidRPr="00202EEB">
              <w:lastRenderedPageBreak/>
              <w:t>Staff support</w:t>
            </w:r>
          </w:p>
        </w:tc>
        <w:tc>
          <w:tcPr>
            <w:tcW w:w="9214" w:type="dxa"/>
          </w:tcPr>
          <w:p w14:paraId="2A52D98E" w14:textId="77777777" w:rsidR="00532405" w:rsidRPr="00202EEB" w:rsidRDefault="00532405" w:rsidP="009667F3"/>
        </w:tc>
      </w:tr>
      <w:tr w:rsidR="00532405" w:rsidRPr="00202EEB" w14:paraId="676DFFD2" w14:textId="77777777" w:rsidTr="009667F3">
        <w:tc>
          <w:tcPr>
            <w:tcW w:w="4536" w:type="dxa"/>
          </w:tcPr>
          <w:p w14:paraId="50CAA660" w14:textId="77777777" w:rsidR="00532405" w:rsidRPr="00202EEB" w:rsidRDefault="00532405" w:rsidP="00532405">
            <w:pPr>
              <w:pStyle w:val="ListParagraph"/>
              <w:numPr>
                <w:ilvl w:val="1"/>
                <w:numId w:val="1"/>
              </w:numPr>
              <w:ind w:left="578"/>
            </w:pPr>
            <w:hyperlink r:id="rId33" w:history="1">
              <w:r w:rsidRPr="00202EEB">
                <w:rPr>
                  <w:rStyle w:val="Hyperlink"/>
                </w:rPr>
                <w:t>Where to go for support - Intranet - Cardiff University</w:t>
              </w:r>
            </w:hyperlink>
          </w:p>
        </w:tc>
        <w:tc>
          <w:tcPr>
            <w:tcW w:w="9214" w:type="dxa"/>
            <w:shd w:val="clear" w:color="auto" w:fill="FF0000"/>
          </w:tcPr>
          <w:p w14:paraId="095D9D73" w14:textId="77777777" w:rsidR="00532405" w:rsidRPr="00202EEB" w:rsidRDefault="00532405" w:rsidP="009667F3">
            <w:r w:rsidRPr="00202EEB">
              <w:t xml:space="preserve">Purely focused on individuals who might have encountered certain behaviours from colleagues or peers. Nothing about workplace stress. </w:t>
            </w:r>
          </w:p>
        </w:tc>
      </w:tr>
      <w:tr w:rsidR="00532405" w:rsidRPr="00202EEB" w14:paraId="3BF4815A" w14:textId="77777777" w:rsidTr="009667F3">
        <w:tc>
          <w:tcPr>
            <w:tcW w:w="4536" w:type="dxa"/>
          </w:tcPr>
          <w:p w14:paraId="01FBFA3A" w14:textId="77777777" w:rsidR="00532405" w:rsidRPr="00202EEB" w:rsidRDefault="00532405" w:rsidP="00532405">
            <w:pPr>
              <w:pStyle w:val="ListParagraph"/>
              <w:numPr>
                <w:ilvl w:val="1"/>
                <w:numId w:val="1"/>
              </w:numPr>
              <w:ind w:left="578"/>
            </w:pPr>
            <w:hyperlink r:id="rId34" w:history="1">
              <w:r w:rsidRPr="00202EEB">
                <w:rPr>
                  <w:rStyle w:val="Hyperlink"/>
                </w:rPr>
                <w:t>Staff wellbeing workshops</w:t>
              </w:r>
            </w:hyperlink>
          </w:p>
        </w:tc>
        <w:tc>
          <w:tcPr>
            <w:tcW w:w="9214" w:type="dxa"/>
            <w:shd w:val="clear" w:color="auto" w:fill="FF0000"/>
          </w:tcPr>
          <w:p w14:paraId="3ABB3BDE" w14:textId="77777777" w:rsidR="00532405" w:rsidRPr="00202EEB" w:rsidRDefault="00532405" w:rsidP="009667F3">
            <w:r w:rsidRPr="00202EEB">
              <w:t xml:space="preserve">Focused on individuals; no relevance for dealing with organisational stressors </w:t>
            </w:r>
          </w:p>
        </w:tc>
      </w:tr>
      <w:tr w:rsidR="00532405" w:rsidRPr="00202EEB" w14:paraId="32AAE2A1" w14:textId="77777777" w:rsidTr="009667F3">
        <w:tc>
          <w:tcPr>
            <w:tcW w:w="4536" w:type="dxa"/>
          </w:tcPr>
          <w:p w14:paraId="2E13320A" w14:textId="77777777" w:rsidR="00532405" w:rsidRPr="00202EEB" w:rsidRDefault="00532405" w:rsidP="00532405">
            <w:pPr>
              <w:pStyle w:val="ListParagraph"/>
              <w:numPr>
                <w:ilvl w:val="1"/>
                <w:numId w:val="1"/>
              </w:numPr>
              <w:ind w:left="578"/>
            </w:pPr>
            <w:hyperlink r:id="rId35" w:history="1">
              <w:r w:rsidRPr="00202EEB">
                <w:rPr>
                  <w:rStyle w:val="Hyperlink"/>
                </w:rPr>
                <w:t>Staff wellbeing intranet pages</w:t>
              </w:r>
            </w:hyperlink>
          </w:p>
        </w:tc>
        <w:tc>
          <w:tcPr>
            <w:tcW w:w="9214" w:type="dxa"/>
            <w:shd w:val="clear" w:color="auto" w:fill="FFFF00"/>
          </w:tcPr>
          <w:p w14:paraId="31736307" w14:textId="77777777" w:rsidR="00532405" w:rsidRPr="00202EEB" w:rsidRDefault="00532405" w:rsidP="009667F3">
            <w:r w:rsidRPr="00202EEB">
              <w:t xml:space="preserve">Okay but zero focus on dealing organisationally induced workplace stress beyond making individuals responsible for this (e.g. by building up resilience) </w:t>
            </w:r>
          </w:p>
        </w:tc>
      </w:tr>
      <w:tr w:rsidR="00532405" w:rsidRPr="00202EEB" w14:paraId="471C0CB5" w14:textId="77777777" w:rsidTr="009667F3">
        <w:tc>
          <w:tcPr>
            <w:tcW w:w="4536" w:type="dxa"/>
          </w:tcPr>
          <w:p w14:paraId="60C50138" w14:textId="77777777" w:rsidR="00532405" w:rsidRPr="00202EEB" w:rsidRDefault="00532405" w:rsidP="00532405">
            <w:pPr>
              <w:pStyle w:val="ListParagraph"/>
              <w:numPr>
                <w:ilvl w:val="1"/>
                <w:numId w:val="1"/>
              </w:numPr>
              <w:ind w:left="578"/>
            </w:pPr>
            <w:hyperlink r:id="rId36" w:history="1">
              <w:r w:rsidRPr="00202EEB">
                <w:rPr>
                  <w:rStyle w:val="Hyperlink"/>
                </w:rPr>
                <w:t>Employee assistance programme</w:t>
              </w:r>
            </w:hyperlink>
          </w:p>
        </w:tc>
        <w:tc>
          <w:tcPr>
            <w:tcW w:w="9214" w:type="dxa"/>
            <w:shd w:val="clear" w:color="auto" w:fill="FF0000"/>
          </w:tcPr>
          <w:p w14:paraId="00CCAD2B" w14:textId="77777777" w:rsidR="00532405" w:rsidRPr="00202EEB" w:rsidRDefault="00532405" w:rsidP="009667F3">
            <w:r w:rsidRPr="00202EEB">
              <w:t>Not popular with staff and again no relevance for dealing with organisational stressors</w:t>
            </w:r>
          </w:p>
        </w:tc>
      </w:tr>
      <w:tr w:rsidR="00532405" w:rsidRPr="00202EEB" w14:paraId="37B09DD8" w14:textId="77777777" w:rsidTr="009667F3">
        <w:tc>
          <w:tcPr>
            <w:tcW w:w="4536" w:type="dxa"/>
          </w:tcPr>
          <w:p w14:paraId="1A205D8A" w14:textId="77777777" w:rsidR="00532405" w:rsidRPr="00202EEB" w:rsidRDefault="00532405" w:rsidP="00532405">
            <w:pPr>
              <w:pStyle w:val="ListParagraph"/>
              <w:numPr>
                <w:ilvl w:val="1"/>
                <w:numId w:val="1"/>
              </w:numPr>
              <w:ind w:left="578"/>
            </w:pPr>
            <w:hyperlink r:id="rId37" w:history="1">
              <w:r w:rsidRPr="00202EEB">
                <w:rPr>
                  <w:rStyle w:val="Hyperlink"/>
                </w:rPr>
                <w:t>Occupational health referral</w:t>
              </w:r>
            </w:hyperlink>
          </w:p>
        </w:tc>
        <w:tc>
          <w:tcPr>
            <w:tcW w:w="9214" w:type="dxa"/>
            <w:shd w:val="clear" w:color="auto" w:fill="FFFF00"/>
          </w:tcPr>
          <w:p w14:paraId="66B137A5" w14:textId="77777777" w:rsidR="00532405" w:rsidRPr="00202EEB" w:rsidRDefault="00532405" w:rsidP="009667F3">
            <w:r w:rsidRPr="00202EEB">
              <w:t>Good but LMs often lack training to know when to refer</w:t>
            </w:r>
          </w:p>
        </w:tc>
      </w:tr>
      <w:tr w:rsidR="00532405" w:rsidRPr="00202EEB" w14:paraId="01EF3E44" w14:textId="77777777" w:rsidTr="009667F3">
        <w:tc>
          <w:tcPr>
            <w:tcW w:w="4536" w:type="dxa"/>
          </w:tcPr>
          <w:p w14:paraId="0DA42656" w14:textId="77777777" w:rsidR="00532405" w:rsidRPr="00202EEB" w:rsidRDefault="00532405" w:rsidP="00532405">
            <w:pPr>
              <w:pStyle w:val="ListParagraph"/>
              <w:numPr>
                <w:ilvl w:val="1"/>
                <w:numId w:val="1"/>
              </w:numPr>
              <w:ind w:left="578"/>
              <w:rPr>
                <w:rStyle w:val="Hyperlink"/>
              </w:rPr>
            </w:pPr>
            <w:hyperlink r:id="rId38" w:history="1">
              <w:r w:rsidRPr="00202EEB">
                <w:rPr>
                  <w:rStyle w:val="Hyperlink"/>
                </w:rPr>
                <w:t>Personal wellbeing promotion plan</w:t>
              </w:r>
            </w:hyperlink>
          </w:p>
        </w:tc>
        <w:tc>
          <w:tcPr>
            <w:tcW w:w="9214" w:type="dxa"/>
            <w:shd w:val="clear" w:color="auto" w:fill="FF0000"/>
          </w:tcPr>
          <w:p w14:paraId="6D5F73ED" w14:textId="77777777" w:rsidR="00532405" w:rsidRPr="00202EEB" w:rsidRDefault="00532405" w:rsidP="009667F3">
            <w:r w:rsidRPr="00202EEB">
              <w:t>Focused on individuals; no relevance for dealing with organisational stressors</w:t>
            </w:r>
          </w:p>
        </w:tc>
      </w:tr>
      <w:tr w:rsidR="00532405" w:rsidRPr="00202EEB" w14:paraId="2F8CD9B8" w14:textId="77777777" w:rsidTr="009667F3">
        <w:tc>
          <w:tcPr>
            <w:tcW w:w="4536" w:type="dxa"/>
          </w:tcPr>
          <w:p w14:paraId="52347139" w14:textId="77777777" w:rsidR="00532405" w:rsidRPr="00202EEB" w:rsidRDefault="00532405" w:rsidP="009667F3">
            <w:pPr>
              <w:pStyle w:val="ListParagraph"/>
              <w:ind w:left="578"/>
            </w:pPr>
          </w:p>
        </w:tc>
        <w:tc>
          <w:tcPr>
            <w:tcW w:w="9214" w:type="dxa"/>
          </w:tcPr>
          <w:p w14:paraId="40E86C3B" w14:textId="77777777" w:rsidR="00532405" w:rsidRPr="00202EEB" w:rsidRDefault="00532405" w:rsidP="009667F3">
            <w:pPr>
              <w:pStyle w:val="ListParagraph"/>
              <w:ind w:left="0"/>
            </w:pPr>
          </w:p>
        </w:tc>
      </w:tr>
      <w:tr w:rsidR="00532405" w:rsidRPr="00202EEB" w14:paraId="5930C90B" w14:textId="77777777" w:rsidTr="009667F3">
        <w:tc>
          <w:tcPr>
            <w:tcW w:w="4536" w:type="dxa"/>
          </w:tcPr>
          <w:p w14:paraId="498929DB" w14:textId="77777777" w:rsidR="00532405" w:rsidRPr="00202EEB" w:rsidRDefault="00532405" w:rsidP="00532405">
            <w:pPr>
              <w:pStyle w:val="ListParagraph"/>
              <w:numPr>
                <w:ilvl w:val="0"/>
                <w:numId w:val="1"/>
              </w:numPr>
              <w:ind w:left="578"/>
            </w:pPr>
            <w:r w:rsidRPr="00202EEB">
              <w:t>Communication</w:t>
            </w:r>
          </w:p>
        </w:tc>
        <w:tc>
          <w:tcPr>
            <w:tcW w:w="9214" w:type="dxa"/>
          </w:tcPr>
          <w:p w14:paraId="2E179160" w14:textId="77777777" w:rsidR="00532405" w:rsidRPr="00202EEB" w:rsidRDefault="00532405" w:rsidP="009667F3"/>
        </w:tc>
      </w:tr>
      <w:tr w:rsidR="00532405" w:rsidRPr="00202EEB" w14:paraId="62952BC4" w14:textId="77777777" w:rsidTr="009667F3">
        <w:tc>
          <w:tcPr>
            <w:tcW w:w="4536" w:type="dxa"/>
          </w:tcPr>
          <w:p w14:paraId="3F9D9B8A" w14:textId="77777777" w:rsidR="00532405" w:rsidRPr="00202EEB" w:rsidRDefault="00532405" w:rsidP="00532405">
            <w:pPr>
              <w:pStyle w:val="ListParagraph"/>
              <w:numPr>
                <w:ilvl w:val="1"/>
                <w:numId w:val="1"/>
              </w:numPr>
              <w:ind w:left="578"/>
            </w:pPr>
            <w:r w:rsidRPr="00202EEB">
              <w:t xml:space="preserve">Line manager interactions </w:t>
            </w:r>
          </w:p>
        </w:tc>
        <w:tc>
          <w:tcPr>
            <w:tcW w:w="9214" w:type="dxa"/>
            <w:shd w:val="clear" w:color="auto" w:fill="FF0000"/>
          </w:tcPr>
          <w:p w14:paraId="1C64D03B" w14:textId="77777777" w:rsidR="00532405" w:rsidRPr="00202EEB" w:rsidRDefault="00532405" w:rsidP="009667F3">
            <w:r w:rsidRPr="00202EEB">
              <w:t xml:space="preserve">Good in theory, useless in practice due to lack of autonomy, </w:t>
            </w:r>
            <w:proofErr w:type="gramStart"/>
            <w:r w:rsidRPr="00202EEB">
              <w:t>power</w:t>
            </w:r>
            <w:proofErr w:type="gramEnd"/>
            <w:r w:rsidRPr="00202EEB">
              <w:t xml:space="preserve"> and control of LMs, who are often untrained and simply not aware of possibilities</w:t>
            </w:r>
          </w:p>
        </w:tc>
      </w:tr>
      <w:tr w:rsidR="00532405" w:rsidRPr="00202EEB" w14:paraId="403A47C6" w14:textId="77777777" w:rsidTr="009667F3">
        <w:tc>
          <w:tcPr>
            <w:tcW w:w="4536" w:type="dxa"/>
          </w:tcPr>
          <w:p w14:paraId="0FBCF139" w14:textId="77777777" w:rsidR="00532405" w:rsidRPr="00202EEB" w:rsidRDefault="00532405" w:rsidP="00532405">
            <w:pPr>
              <w:pStyle w:val="ListParagraph"/>
              <w:numPr>
                <w:ilvl w:val="1"/>
                <w:numId w:val="1"/>
              </w:numPr>
              <w:ind w:left="578"/>
            </w:pPr>
            <w:r w:rsidRPr="00202EEB">
              <w:t xml:space="preserve">Blas </w:t>
            </w:r>
          </w:p>
        </w:tc>
        <w:tc>
          <w:tcPr>
            <w:tcW w:w="9214" w:type="dxa"/>
            <w:shd w:val="clear" w:color="auto" w:fill="FF0000"/>
          </w:tcPr>
          <w:p w14:paraId="5E7EC437" w14:textId="77777777" w:rsidR="00532405" w:rsidRPr="00202EEB" w:rsidRDefault="00532405" w:rsidP="009667F3">
            <w:r w:rsidRPr="00202EEB">
              <w:t>Hard to see relevance when it comes to protecting staff from workplace stress</w:t>
            </w:r>
          </w:p>
        </w:tc>
      </w:tr>
      <w:tr w:rsidR="00532405" w:rsidRPr="00202EEB" w14:paraId="4689DBC1" w14:textId="77777777" w:rsidTr="009667F3">
        <w:tc>
          <w:tcPr>
            <w:tcW w:w="4536" w:type="dxa"/>
          </w:tcPr>
          <w:p w14:paraId="16E04FF3" w14:textId="77777777" w:rsidR="00532405" w:rsidRPr="00202EEB" w:rsidRDefault="00532405" w:rsidP="00532405">
            <w:pPr>
              <w:pStyle w:val="ListParagraph"/>
              <w:numPr>
                <w:ilvl w:val="1"/>
                <w:numId w:val="1"/>
              </w:numPr>
              <w:ind w:left="578"/>
            </w:pPr>
            <w:r w:rsidRPr="00202EEB">
              <w:t>Biennial staff survey</w:t>
            </w:r>
          </w:p>
        </w:tc>
        <w:tc>
          <w:tcPr>
            <w:tcW w:w="9214" w:type="dxa"/>
            <w:shd w:val="clear" w:color="auto" w:fill="FF0000"/>
          </w:tcPr>
          <w:p w14:paraId="3667C8A9" w14:textId="77777777" w:rsidR="00532405" w:rsidRPr="00202EEB" w:rsidRDefault="00532405" w:rsidP="009667F3">
            <w:r w:rsidRPr="00202EEB">
              <w:t xml:space="preserve">This is not analysed and not acted upon, but it tells the organisation for years that significant numbers of staff experience work-related stress caused by organisational factors. </w:t>
            </w:r>
          </w:p>
        </w:tc>
      </w:tr>
      <w:tr w:rsidR="00532405" w:rsidRPr="00202EEB" w14:paraId="14D8876A" w14:textId="77777777" w:rsidTr="009667F3">
        <w:tc>
          <w:tcPr>
            <w:tcW w:w="4536" w:type="dxa"/>
          </w:tcPr>
          <w:p w14:paraId="31C04538" w14:textId="77777777" w:rsidR="00532405" w:rsidRPr="00202EEB" w:rsidRDefault="00532405" w:rsidP="009667F3">
            <w:pPr>
              <w:ind w:left="578"/>
            </w:pPr>
            <w:r w:rsidRPr="00202EEB">
              <w:t>Check</w:t>
            </w:r>
          </w:p>
        </w:tc>
        <w:tc>
          <w:tcPr>
            <w:tcW w:w="9214" w:type="dxa"/>
          </w:tcPr>
          <w:p w14:paraId="382C4179" w14:textId="77777777" w:rsidR="00532405" w:rsidRPr="00202EEB" w:rsidRDefault="00532405" w:rsidP="009667F3"/>
        </w:tc>
      </w:tr>
      <w:tr w:rsidR="00532405" w:rsidRPr="00202EEB" w14:paraId="78C2E88A" w14:textId="77777777" w:rsidTr="009667F3">
        <w:tc>
          <w:tcPr>
            <w:tcW w:w="4536" w:type="dxa"/>
          </w:tcPr>
          <w:p w14:paraId="51CFB9C9" w14:textId="77777777" w:rsidR="00532405" w:rsidRPr="00202EEB" w:rsidRDefault="00532405" w:rsidP="00532405">
            <w:pPr>
              <w:pStyle w:val="ListParagraph"/>
              <w:numPr>
                <w:ilvl w:val="0"/>
                <w:numId w:val="1"/>
              </w:numPr>
              <w:ind w:left="578"/>
            </w:pPr>
            <w:r w:rsidRPr="00202EEB">
              <w:t xml:space="preserve">Audit </w:t>
            </w:r>
          </w:p>
        </w:tc>
        <w:tc>
          <w:tcPr>
            <w:tcW w:w="9214" w:type="dxa"/>
          </w:tcPr>
          <w:p w14:paraId="29172A6A" w14:textId="77777777" w:rsidR="00532405" w:rsidRPr="00202EEB" w:rsidRDefault="00532405" w:rsidP="009667F3"/>
        </w:tc>
      </w:tr>
      <w:tr w:rsidR="00532405" w:rsidRPr="00202EEB" w14:paraId="18507035" w14:textId="77777777" w:rsidTr="009667F3">
        <w:tc>
          <w:tcPr>
            <w:tcW w:w="4536" w:type="dxa"/>
          </w:tcPr>
          <w:p w14:paraId="685FF3A3" w14:textId="77777777" w:rsidR="00532405" w:rsidRPr="00202EEB" w:rsidRDefault="00532405" w:rsidP="00532405">
            <w:pPr>
              <w:pStyle w:val="ListParagraph"/>
              <w:numPr>
                <w:ilvl w:val="1"/>
                <w:numId w:val="1"/>
              </w:numPr>
              <w:ind w:left="578"/>
            </w:pPr>
            <w:hyperlink r:id="rId39" w:history="1">
              <w:r w:rsidRPr="00202EEB">
                <w:rPr>
                  <w:rStyle w:val="Hyperlink"/>
                </w:rPr>
                <w:t>Internal SHEW audit process</w:t>
              </w:r>
            </w:hyperlink>
          </w:p>
        </w:tc>
        <w:tc>
          <w:tcPr>
            <w:tcW w:w="9214" w:type="dxa"/>
            <w:shd w:val="clear" w:color="auto" w:fill="FF0000"/>
          </w:tcPr>
          <w:p w14:paraId="441297A5" w14:textId="77777777" w:rsidR="00532405" w:rsidRPr="00202EEB" w:rsidRDefault="00532405" w:rsidP="009667F3">
            <w:r w:rsidRPr="00202EEB">
              <w:t>Not focussing on workload at all</w:t>
            </w:r>
          </w:p>
        </w:tc>
      </w:tr>
      <w:tr w:rsidR="00532405" w:rsidRPr="00202EEB" w14:paraId="13CD995D" w14:textId="77777777" w:rsidTr="009667F3">
        <w:tc>
          <w:tcPr>
            <w:tcW w:w="4536" w:type="dxa"/>
          </w:tcPr>
          <w:p w14:paraId="60ED5DDF" w14:textId="77777777" w:rsidR="00532405" w:rsidRPr="00202EEB" w:rsidRDefault="00532405" w:rsidP="00532405">
            <w:pPr>
              <w:pStyle w:val="ListParagraph"/>
              <w:numPr>
                <w:ilvl w:val="1"/>
                <w:numId w:val="1"/>
              </w:numPr>
              <w:ind w:left="578"/>
            </w:pPr>
            <w:r w:rsidRPr="00202EEB">
              <w:t>External SHEW audit process</w:t>
            </w:r>
          </w:p>
        </w:tc>
        <w:tc>
          <w:tcPr>
            <w:tcW w:w="9214" w:type="dxa"/>
            <w:shd w:val="clear" w:color="auto" w:fill="FF0000"/>
          </w:tcPr>
          <w:p w14:paraId="0D370BD5" w14:textId="77777777" w:rsidR="00532405" w:rsidRPr="00202EEB" w:rsidRDefault="00532405" w:rsidP="009667F3">
            <w:r w:rsidRPr="00202EEB">
              <w:t xml:space="preserve">The terms ‘workload’ or ‘stress’ are not mentioned </w:t>
            </w:r>
          </w:p>
        </w:tc>
      </w:tr>
      <w:tr w:rsidR="00532405" w:rsidRPr="00202EEB" w14:paraId="76229CB5" w14:textId="77777777" w:rsidTr="009667F3">
        <w:tc>
          <w:tcPr>
            <w:tcW w:w="4536" w:type="dxa"/>
          </w:tcPr>
          <w:p w14:paraId="518133FD" w14:textId="77777777" w:rsidR="00532405" w:rsidRPr="00202EEB" w:rsidRDefault="00532405" w:rsidP="00532405">
            <w:pPr>
              <w:pStyle w:val="ListParagraph"/>
              <w:numPr>
                <w:ilvl w:val="1"/>
                <w:numId w:val="1"/>
              </w:numPr>
              <w:ind w:left="578"/>
            </w:pPr>
            <w:r w:rsidRPr="00202EEB">
              <w:t>External audit against the Step Change principles</w:t>
            </w:r>
          </w:p>
        </w:tc>
        <w:tc>
          <w:tcPr>
            <w:tcW w:w="9214" w:type="dxa"/>
            <w:shd w:val="clear" w:color="auto" w:fill="FF0000"/>
          </w:tcPr>
          <w:p w14:paraId="64B45B62" w14:textId="77777777" w:rsidR="00532405" w:rsidRPr="00202EEB" w:rsidRDefault="00532405" w:rsidP="009667F3">
            <w:r w:rsidRPr="00202EEB">
              <w:t>? no reference to Step Change principles on the Intranet</w:t>
            </w:r>
          </w:p>
        </w:tc>
      </w:tr>
      <w:tr w:rsidR="00532405" w:rsidRPr="00202EEB" w14:paraId="5916393C" w14:textId="77777777" w:rsidTr="009667F3">
        <w:tc>
          <w:tcPr>
            <w:tcW w:w="4536" w:type="dxa"/>
          </w:tcPr>
          <w:p w14:paraId="28E2D15A" w14:textId="77777777" w:rsidR="00532405" w:rsidRPr="00202EEB" w:rsidRDefault="00532405" w:rsidP="00532405">
            <w:pPr>
              <w:pStyle w:val="ListParagraph"/>
              <w:numPr>
                <w:ilvl w:val="0"/>
                <w:numId w:val="1"/>
              </w:numPr>
              <w:ind w:left="578"/>
            </w:pPr>
            <w:hyperlink r:id="rId40" w:history="1">
              <w:r w:rsidRPr="00202EEB">
                <w:rPr>
                  <w:rStyle w:val="Hyperlink"/>
                </w:rPr>
                <w:t>Reward and recognition schemes</w:t>
              </w:r>
            </w:hyperlink>
          </w:p>
        </w:tc>
        <w:tc>
          <w:tcPr>
            <w:tcW w:w="9214" w:type="dxa"/>
            <w:shd w:val="clear" w:color="auto" w:fill="FF0000"/>
          </w:tcPr>
          <w:p w14:paraId="20863E71" w14:textId="77777777" w:rsidR="00532405" w:rsidRPr="00202EEB" w:rsidRDefault="00532405" w:rsidP="009667F3">
            <w:r w:rsidRPr="00202EEB">
              <w:t>no relevance for dealing with organisational stressors</w:t>
            </w:r>
          </w:p>
        </w:tc>
      </w:tr>
      <w:tr w:rsidR="00532405" w:rsidRPr="00202EEB" w14:paraId="7E045B73" w14:textId="77777777" w:rsidTr="009667F3">
        <w:tc>
          <w:tcPr>
            <w:tcW w:w="4536" w:type="dxa"/>
          </w:tcPr>
          <w:p w14:paraId="449E97E0" w14:textId="77777777" w:rsidR="00532405" w:rsidRPr="00202EEB" w:rsidRDefault="00532405" w:rsidP="00532405">
            <w:pPr>
              <w:pStyle w:val="ListParagraph"/>
              <w:numPr>
                <w:ilvl w:val="0"/>
                <w:numId w:val="1"/>
              </w:numPr>
              <w:ind w:left="578"/>
            </w:pPr>
            <w:r w:rsidRPr="00202EEB">
              <w:t xml:space="preserve">Monitoring, </w:t>
            </w:r>
            <w:proofErr w:type="gramStart"/>
            <w:r w:rsidRPr="00202EEB">
              <w:t>measurement</w:t>
            </w:r>
            <w:proofErr w:type="gramEnd"/>
            <w:r w:rsidRPr="00202EEB">
              <w:t xml:space="preserve"> and analysis</w:t>
            </w:r>
          </w:p>
        </w:tc>
        <w:tc>
          <w:tcPr>
            <w:tcW w:w="9214" w:type="dxa"/>
          </w:tcPr>
          <w:p w14:paraId="1335477E" w14:textId="77777777" w:rsidR="00532405" w:rsidRPr="00202EEB" w:rsidRDefault="00532405" w:rsidP="009667F3"/>
        </w:tc>
      </w:tr>
      <w:tr w:rsidR="00532405" w:rsidRPr="00202EEB" w14:paraId="3926CF9D" w14:textId="77777777" w:rsidTr="009667F3">
        <w:tc>
          <w:tcPr>
            <w:tcW w:w="4536" w:type="dxa"/>
          </w:tcPr>
          <w:p w14:paraId="08355134" w14:textId="77777777" w:rsidR="00532405" w:rsidRPr="00202EEB" w:rsidRDefault="00532405" w:rsidP="00532405">
            <w:pPr>
              <w:pStyle w:val="ListParagraph"/>
              <w:numPr>
                <w:ilvl w:val="1"/>
                <w:numId w:val="1"/>
              </w:numPr>
              <w:ind w:left="578"/>
            </w:pPr>
            <w:r w:rsidRPr="00202EEB">
              <w:t>Review OH and EAP data as part of HSW Committee</w:t>
            </w:r>
          </w:p>
        </w:tc>
        <w:tc>
          <w:tcPr>
            <w:tcW w:w="9214" w:type="dxa"/>
            <w:shd w:val="clear" w:color="auto" w:fill="FF0000"/>
          </w:tcPr>
          <w:p w14:paraId="0078E647" w14:textId="77777777" w:rsidR="00532405" w:rsidRPr="00202EEB" w:rsidRDefault="00532405" w:rsidP="009667F3">
            <w:r w:rsidRPr="00202EEB">
              <w:t>This is done in the most basic and uninformative fashion; data categorisation is designed to hide rather than uncover work-related stress; no effort seems to be made to learn anything from the data</w:t>
            </w:r>
          </w:p>
        </w:tc>
      </w:tr>
      <w:tr w:rsidR="00532405" w:rsidRPr="00202EEB" w14:paraId="1EF666AA" w14:textId="77777777" w:rsidTr="009667F3">
        <w:tc>
          <w:tcPr>
            <w:tcW w:w="4536" w:type="dxa"/>
          </w:tcPr>
          <w:p w14:paraId="20F79F1E" w14:textId="77777777" w:rsidR="00532405" w:rsidRPr="00202EEB" w:rsidRDefault="00532405" w:rsidP="00532405">
            <w:pPr>
              <w:pStyle w:val="ListParagraph"/>
              <w:numPr>
                <w:ilvl w:val="1"/>
                <w:numId w:val="1"/>
              </w:numPr>
              <w:ind w:left="578"/>
            </w:pPr>
            <w:r w:rsidRPr="00202EEB">
              <w:t>Review sickness absence data as part of FRC</w:t>
            </w:r>
          </w:p>
        </w:tc>
        <w:tc>
          <w:tcPr>
            <w:tcW w:w="9214" w:type="dxa"/>
            <w:shd w:val="clear" w:color="auto" w:fill="FF0000"/>
          </w:tcPr>
          <w:p w14:paraId="56A0021C" w14:textId="77777777" w:rsidR="00532405" w:rsidRPr="00202EEB" w:rsidRDefault="00532405" w:rsidP="009667F3">
            <w:r w:rsidRPr="00202EEB">
              <w:t>FRC = Finance and Resource Committee? Okay, but what is done with the data and information gained? No evidence made available to H&amp;S Inspection.</w:t>
            </w:r>
          </w:p>
          <w:p w14:paraId="537DDF90" w14:textId="77777777" w:rsidR="00532405" w:rsidRPr="00202EEB" w:rsidRDefault="00532405" w:rsidP="009667F3">
            <w:r w:rsidRPr="00202EEB">
              <w:t xml:space="preserve">Sickness absence does not seem to be a good or useful indicator to understand whether and to what extent workplace stress occurs. One reason is that staff are reluctant to use sick leave to deal with stress because A) they know that their immediate colleagues who are likely to be as </w:t>
            </w:r>
            <w:r w:rsidRPr="00202EEB">
              <w:lastRenderedPageBreak/>
              <w:t xml:space="preserve">stressed as them, will be given the extra work; B) fear of resentment from colleagues due to extra work loaded on to them when staff reports sick; C) work will still pile up during their absence and is threatening to overwhelm them when they return (phased return or reasonable adjustments are of little practical help). Some staff reported that they take annual leave to alleviate stress </w:t>
            </w:r>
            <w:proofErr w:type="gramStart"/>
            <w:r w:rsidRPr="00202EEB">
              <w:t>symptoms</w:t>
            </w:r>
            <w:proofErr w:type="gramEnd"/>
            <w:r w:rsidRPr="00202EEB">
              <w:t xml:space="preserve"> but they are fully aware that this does not do anything about the causes of stress   </w:t>
            </w:r>
          </w:p>
        </w:tc>
      </w:tr>
      <w:tr w:rsidR="00532405" w:rsidRPr="00202EEB" w14:paraId="42CD0D0D" w14:textId="77777777" w:rsidTr="009667F3">
        <w:tc>
          <w:tcPr>
            <w:tcW w:w="4536" w:type="dxa"/>
          </w:tcPr>
          <w:p w14:paraId="6DCD48F1" w14:textId="77777777" w:rsidR="00532405" w:rsidRPr="00202EEB" w:rsidRDefault="00532405" w:rsidP="009667F3">
            <w:pPr>
              <w:pStyle w:val="ListParagraph"/>
              <w:ind w:left="578"/>
            </w:pPr>
          </w:p>
        </w:tc>
        <w:tc>
          <w:tcPr>
            <w:tcW w:w="9214" w:type="dxa"/>
          </w:tcPr>
          <w:p w14:paraId="777446CD" w14:textId="77777777" w:rsidR="00532405" w:rsidRPr="00202EEB" w:rsidRDefault="00532405" w:rsidP="009667F3">
            <w:pPr>
              <w:pStyle w:val="ListParagraph"/>
              <w:ind w:left="0"/>
            </w:pPr>
          </w:p>
        </w:tc>
      </w:tr>
      <w:tr w:rsidR="00532405" w:rsidRPr="00202EEB" w14:paraId="6D506985" w14:textId="77777777" w:rsidTr="009667F3">
        <w:tc>
          <w:tcPr>
            <w:tcW w:w="4536" w:type="dxa"/>
          </w:tcPr>
          <w:p w14:paraId="4F7A78D3" w14:textId="77777777" w:rsidR="00532405" w:rsidRPr="00202EEB" w:rsidRDefault="00532405" w:rsidP="009667F3">
            <w:pPr>
              <w:ind w:left="578"/>
            </w:pPr>
            <w:r w:rsidRPr="00202EEB">
              <w:t xml:space="preserve">Act </w:t>
            </w:r>
          </w:p>
        </w:tc>
        <w:tc>
          <w:tcPr>
            <w:tcW w:w="9214" w:type="dxa"/>
          </w:tcPr>
          <w:p w14:paraId="287A0CF9" w14:textId="77777777" w:rsidR="00532405" w:rsidRPr="00202EEB" w:rsidRDefault="00532405" w:rsidP="009667F3"/>
        </w:tc>
      </w:tr>
      <w:tr w:rsidR="00532405" w:rsidRPr="00202EEB" w14:paraId="2FDCACF7" w14:textId="77777777" w:rsidTr="009667F3">
        <w:tc>
          <w:tcPr>
            <w:tcW w:w="4536" w:type="dxa"/>
          </w:tcPr>
          <w:p w14:paraId="40ED14F1" w14:textId="77777777" w:rsidR="00532405" w:rsidRPr="00202EEB" w:rsidRDefault="00532405" w:rsidP="00532405">
            <w:pPr>
              <w:pStyle w:val="ListParagraph"/>
              <w:numPr>
                <w:ilvl w:val="0"/>
                <w:numId w:val="1"/>
              </w:numPr>
              <w:ind w:left="578"/>
            </w:pPr>
            <w:hyperlink r:id="rId41" w:history="1">
              <w:r w:rsidRPr="00202EEB">
                <w:rPr>
                  <w:rStyle w:val="Hyperlink"/>
                </w:rPr>
                <w:t>Accident, incident or near miss reporting system</w:t>
              </w:r>
            </w:hyperlink>
          </w:p>
        </w:tc>
        <w:tc>
          <w:tcPr>
            <w:tcW w:w="9214" w:type="dxa"/>
            <w:shd w:val="clear" w:color="auto" w:fill="FFFF00"/>
          </w:tcPr>
          <w:p w14:paraId="624944AE" w14:textId="77777777" w:rsidR="00532405" w:rsidRPr="00202EEB" w:rsidRDefault="00532405" w:rsidP="009667F3">
            <w:r w:rsidRPr="00202EEB">
              <w:t xml:space="preserve">Unclear as to whether occurrences of stress </w:t>
            </w:r>
            <w:proofErr w:type="gramStart"/>
            <w:r w:rsidRPr="00202EEB">
              <w:t>have to</w:t>
            </w:r>
            <w:proofErr w:type="gramEnd"/>
            <w:r w:rsidRPr="00202EEB">
              <w:t xml:space="preserve"> be reported. No data has been made available to H&amp;S Inspection. </w:t>
            </w:r>
          </w:p>
        </w:tc>
      </w:tr>
    </w:tbl>
    <w:p w14:paraId="3FE44CD5" w14:textId="77777777" w:rsidR="00532405" w:rsidRPr="00202EEB" w:rsidRDefault="00532405" w:rsidP="00532405">
      <w:pPr>
        <w:sectPr w:rsidR="00532405" w:rsidRPr="00202EEB" w:rsidSect="004C13B3">
          <w:headerReference w:type="default" r:id="rId42"/>
          <w:footerReference w:type="default" r:id="rId43"/>
          <w:headerReference w:type="first" r:id="rId44"/>
          <w:footerReference w:type="first" r:id="rId45"/>
          <w:pgSz w:w="16838" w:h="11906" w:orient="landscape"/>
          <w:pgMar w:top="1440" w:right="1440" w:bottom="1440" w:left="1440" w:header="709" w:footer="709" w:gutter="0"/>
          <w:cols w:space="708"/>
          <w:docGrid w:linePitch="360"/>
        </w:sectPr>
      </w:pPr>
    </w:p>
    <w:p w14:paraId="7B88B974" w14:textId="77777777" w:rsidR="00FE5775" w:rsidRDefault="00FE5775" w:rsidP="00532405"/>
    <w:sectPr w:rsidR="00FE577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nstantia">
    <w:panose1 w:val="02030602050306030303"/>
    <w:charset w:val="00"/>
    <w:family w:val="roman"/>
    <w:pitch w:val="variable"/>
    <w:sig w:usb0="A00002EF" w:usb1="40002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0"/>
      <w:gridCol w:w="4650"/>
      <w:gridCol w:w="4650"/>
    </w:tblGrid>
    <w:tr w:rsidR="38718D41" w14:paraId="25EF9CF4" w14:textId="77777777" w:rsidTr="00DC4708">
      <w:trPr>
        <w:trHeight w:val="300"/>
      </w:trPr>
      <w:tc>
        <w:tcPr>
          <w:tcW w:w="4650" w:type="dxa"/>
        </w:tcPr>
        <w:p w14:paraId="50300937" w14:textId="77777777" w:rsidR="00000000" w:rsidRDefault="00000000" w:rsidP="00DC4708">
          <w:pPr>
            <w:pStyle w:val="Header"/>
            <w:ind w:left="-115"/>
          </w:pPr>
        </w:p>
      </w:tc>
      <w:tc>
        <w:tcPr>
          <w:tcW w:w="4650" w:type="dxa"/>
        </w:tcPr>
        <w:p w14:paraId="5DDE69B5" w14:textId="77777777" w:rsidR="00000000" w:rsidRDefault="00000000" w:rsidP="00DC4708">
          <w:pPr>
            <w:pStyle w:val="Header"/>
            <w:jc w:val="center"/>
          </w:pPr>
          <w:r>
            <w:fldChar w:fldCharType="begin"/>
          </w:r>
          <w:r>
            <w:instrText>PAGE</w:instrText>
          </w:r>
          <w:r>
            <w:fldChar w:fldCharType="separate"/>
          </w:r>
          <w:r>
            <w:rPr>
              <w:noProof/>
            </w:rPr>
            <w:t>19</w:t>
          </w:r>
          <w:r>
            <w:fldChar w:fldCharType="end"/>
          </w:r>
        </w:p>
      </w:tc>
      <w:tc>
        <w:tcPr>
          <w:tcW w:w="4650" w:type="dxa"/>
        </w:tcPr>
        <w:p w14:paraId="388A1FB8" w14:textId="77777777" w:rsidR="00000000" w:rsidRDefault="00000000" w:rsidP="00DC4708">
          <w:pPr>
            <w:pStyle w:val="Header"/>
            <w:ind w:right="-115"/>
            <w:jc w:val="right"/>
          </w:pPr>
        </w:p>
      </w:tc>
    </w:tr>
  </w:tbl>
  <w:p w14:paraId="7464FE93" w14:textId="77777777" w:rsidR="00000000" w:rsidRDefault="00000000" w:rsidP="00DC47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0"/>
      <w:gridCol w:w="4650"/>
      <w:gridCol w:w="4650"/>
    </w:tblGrid>
    <w:tr w:rsidR="38718D41" w14:paraId="10A43C66" w14:textId="77777777" w:rsidTr="00DC4708">
      <w:trPr>
        <w:trHeight w:val="300"/>
      </w:trPr>
      <w:tc>
        <w:tcPr>
          <w:tcW w:w="4650" w:type="dxa"/>
        </w:tcPr>
        <w:p w14:paraId="41AB166D" w14:textId="77777777" w:rsidR="00000000" w:rsidRDefault="00000000" w:rsidP="00DC4708">
          <w:pPr>
            <w:pStyle w:val="Header"/>
            <w:ind w:left="-115"/>
          </w:pPr>
        </w:p>
      </w:tc>
      <w:tc>
        <w:tcPr>
          <w:tcW w:w="4650" w:type="dxa"/>
        </w:tcPr>
        <w:p w14:paraId="5B883800" w14:textId="77777777" w:rsidR="00000000" w:rsidRDefault="00000000" w:rsidP="00DC4708">
          <w:pPr>
            <w:pStyle w:val="Header"/>
            <w:jc w:val="center"/>
          </w:pPr>
        </w:p>
      </w:tc>
      <w:tc>
        <w:tcPr>
          <w:tcW w:w="4650" w:type="dxa"/>
        </w:tcPr>
        <w:p w14:paraId="13D94121" w14:textId="77777777" w:rsidR="00000000" w:rsidRDefault="00000000" w:rsidP="00DC4708">
          <w:pPr>
            <w:pStyle w:val="Header"/>
            <w:ind w:right="-115"/>
            <w:jc w:val="right"/>
          </w:pPr>
        </w:p>
      </w:tc>
    </w:tr>
  </w:tbl>
  <w:p w14:paraId="07ADCB62" w14:textId="77777777" w:rsidR="00000000" w:rsidRDefault="00000000" w:rsidP="00DC4708">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0"/>
      <w:gridCol w:w="4650"/>
      <w:gridCol w:w="4650"/>
    </w:tblGrid>
    <w:tr w:rsidR="38718D41" w14:paraId="6E3C2829" w14:textId="77777777" w:rsidTr="00DC4708">
      <w:trPr>
        <w:trHeight w:val="300"/>
      </w:trPr>
      <w:tc>
        <w:tcPr>
          <w:tcW w:w="4650" w:type="dxa"/>
        </w:tcPr>
        <w:p w14:paraId="34645DB3" w14:textId="77777777" w:rsidR="00000000" w:rsidRDefault="00000000" w:rsidP="00DC4708">
          <w:pPr>
            <w:pStyle w:val="Header"/>
            <w:ind w:left="-115"/>
          </w:pPr>
        </w:p>
      </w:tc>
      <w:tc>
        <w:tcPr>
          <w:tcW w:w="4650" w:type="dxa"/>
        </w:tcPr>
        <w:p w14:paraId="096B5919" w14:textId="77777777" w:rsidR="00000000" w:rsidRDefault="00000000" w:rsidP="00DC4708">
          <w:pPr>
            <w:pStyle w:val="Header"/>
            <w:jc w:val="center"/>
          </w:pPr>
        </w:p>
      </w:tc>
      <w:tc>
        <w:tcPr>
          <w:tcW w:w="4650" w:type="dxa"/>
        </w:tcPr>
        <w:p w14:paraId="7645C8FA" w14:textId="77777777" w:rsidR="00000000" w:rsidRDefault="00000000" w:rsidP="00DC4708">
          <w:pPr>
            <w:pStyle w:val="Header"/>
            <w:ind w:right="-115"/>
            <w:jc w:val="right"/>
          </w:pPr>
        </w:p>
      </w:tc>
    </w:tr>
  </w:tbl>
  <w:p w14:paraId="14DDAB27" w14:textId="77777777" w:rsidR="00000000" w:rsidRDefault="00000000" w:rsidP="00DC47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650"/>
      <w:gridCol w:w="4650"/>
      <w:gridCol w:w="4650"/>
    </w:tblGrid>
    <w:tr w:rsidR="38718D41" w14:paraId="29ED09ED" w14:textId="77777777" w:rsidTr="00DC4708">
      <w:trPr>
        <w:trHeight w:val="300"/>
      </w:trPr>
      <w:tc>
        <w:tcPr>
          <w:tcW w:w="4650" w:type="dxa"/>
        </w:tcPr>
        <w:p w14:paraId="1DD30F67" w14:textId="77777777" w:rsidR="00000000" w:rsidRDefault="00000000" w:rsidP="00DC4708">
          <w:pPr>
            <w:pStyle w:val="Header"/>
            <w:ind w:left="-115"/>
          </w:pPr>
        </w:p>
      </w:tc>
      <w:tc>
        <w:tcPr>
          <w:tcW w:w="4650" w:type="dxa"/>
        </w:tcPr>
        <w:p w14:paraId="4502B331" w14:textId="77777777" w:rsidR="00000000" w:rsidRDefault="00000000" w:rsidP="00DC4708">
          <w:pPr>
            <w:pStyle w:val="Header"/>
            <w:jc w:val="center"/>
          </w:pPr>
        </w:p>
      </w:tc>
      <w:tc>
        <w:tcPr>
          <w:tcW w:w="4650" w:type="dxa"/>
        </w:tcPr>
        <w:p w14:paraId="13A1314D" w14:textId="77777777" w:rsidR="00000000" w:rsidRDefault="00000000" w:rsidP="00DC4708">
          <w:pPr>
            <w:pStyle w:val="Header"/>
            <w:ind w:right="-115"/>
            <w:jc w:val="right"/>
          </w:pPr>
        </w:p>
      </w:tc>
    </w:tr>
  </w:tbl>
  <w:p w14:paraId="05A2905C" w14:textId="77777777" w:rsidR="00000000" w:rsidRDefault="00000000" w:rsidP="00DC47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5173CB"/>
    <w:multiLevelType w:val="hybridMultilevel"/>
    <w:tmpl w:val="EF32043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7454158E">
      <w:numFmt w:val="bullet"/>
      <w:lvlText w:val=""/>
      <w:lvlJc w:val="left"/>
      <w:pPr>
        <w:ind w:left="2880" w:hanging="360"/>
      </w:pPr>
      <w:rPr>
        <w:rFonts w:ascii="Wingdings" w:eastAsiaTheme="minorHAnsi" w:hAnsi="Wingdings" w:cstheme="minorBidi"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217479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2405"/>
    <w:rsid w:val="0004175A"/>
    <w:rsid w:val="004C13B3"/>
    <w:rsid w:val="00532405"/>
    <w:rsid w:val="00700381"/>
    <w:rsid w:val="008D57BA"/>
    <w:rsid w:val="009032AC"/>
    <w:rsid w:val="00FE57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CB572C"/>
  <w15:chartTrackingRefBased/>
  <w15:docId w15:val="{70703DDD-5429-45EF-A8C9-5841B4C03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5"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8"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2405"/>
  </w:style>
  <w:style w:type="paragraph" w:styleId="Heading1">
    <w:name w:val="heading 1"/>
    <w:basedOn w:val="Normal"/>
    <w:next w:val="Normal"/>
    <w:link w:val="Heading1Char"/>
    <w:uiPriority w:val="9"/>
    <w:qFormat/>
    <w:rsid w:val="0053240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3240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5"/>
    <w:unhideWhenUsed/>
    <w:qFormat/>
    <w:rsid w:val="0053240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3240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3240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3240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3240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3240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3240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32405"/>
    <w:rPr>
      <w:rFonts w:asciiTheme="majorHAnsi" w:eastAsiaTheme="majorEastAsia" w:hAnsiTheme="majorHAnsi" w:cstheme="majorBidi"/>
      <w:color w:val="0F4761" w:themeColor="accent1" w:themeShade="BF"/>
      <w:kern w:val="0"/>
      <w:sz w:val="40"/>
      <w:szCs w:val="40"/>
      <w14:ligatures w14:val="none"/>
    </w:rPr>
  </w:style>
  <w:style w:type="character" w:customStyle="1" w:styleId="Heading2Char">
    <w:name w:val="Heading 2 Char"/>
    <w:basedOn w:val="DefaultParagraphFont"/>
    <w:link w:val="Heading2"/>
    <w:uiPriority w:val="9"/>
    <w:semiHidden/>
    <w:rsid w:val="00532405"/>
    <w:rPr>
      <w:rFonts w:asciiTheme="majorHAnsi" w:eastAsiaTheme="majorEastAsia" w:hAnsiTheme="majorHAnsi" w:cstheme="majorBidi"/>
      <w:color w:val="0F4761" w:themeColor="accent1" w:themeShade="BF"/>
      <w:kern w:val="0"/>
      <w:sz w:val="32"/>
      <w:szCs w:val="32"/>
      <w14:ligatures w14:val="none"/>
    </w:rPr>
  </w:style>
  <w:style w:type="character" w:customStyle="1" w:styleId="Heading3Char">
    <w:name w:val="Heading 3 Char"/>
    <w:basedOn w:val="DefaultParagraphFont"/>
    <w:link w:val="Heading3"/>
    <w:uiPriority w:val="5"/>
    <w:rsid w:val="00532405"/>
    <w:rPr>
      <w:rFonts w:eastAsiaTheme="majorEastAsia" w:cstheme="majorBidi"/>
      <w:color w:val="0F4761" w:themeColor="accent1" w:themeShade="BF"/>
      <w:kern w:val="0"/>
      <w:sz w:val="28"/>
      <w:szCs w:val="28"/>
      <w14:ligatures w14:val="none"/>
    </w:rPr>
  </w:style>
  <w:style w:type="character" w:customStyle="1" w:styleId="Heading4Char">
    <w:name w:val="Heading 4 Char"/>
    <w:basedOn w:val="DefaultParagraphFont"/>
    <w:link w:val="Heading4"/>
    <w:uiPriority w:val="9"/>
    <w:semiHidden/>
    <w:rsid w:val="00532405"/>
    <w:rPr>
      <w:rFonts w:eastAsiaTheme="majorEastAsia" w:cstheme="majorBidi"/>
      <w:i/>
      <w:iCs/>
      <w:color w:val="0F4761" w:themeColor="accent1" w:themeShade="BF"/>
      <w:kern w:val="0"/>
      <w:sz w:val="24"/>
      <w14:ligatures w14:val="none"/>
    </w:rPr>
  </w:style>
  <w:style w:type="character" w:customStyle="1" w:styleId="Heading5Char">
    <w:name w:val="Heading 5 Char"/>
    <w:basedOn w:val="DefaultParagraphFont"/>
    <w:link w:val="Heading5"/>
    <w:uiPriority w:val="9"/>
    <w:semiHidden/>
    <w:rsid w:val="00532405"/>
    <w:rPr>
      <w:rFonts w:eastAsiaTheme="majorEastAsia" w:cstheme="majorBidi"/>
      <w:color w:val="0F4761" w:themeColor="accent1" w:themeShade="BF"/>
      <w:kern w:val="0"/>
      <w:sz w:val="24"/>
      <w14:ligatures w14:val="none"/>
    </w:rPr>
  </w:style>
  <w:style w:type="character" w:customStyle="1" w:styleId="Heading6Char">
    <w:name w:val="Heading 6 Char"/>
    <w:basedOn w:val="DefaultParagraphFont"/>
    <w:link w:val="Heading6"/>
    <w:uiPriority w:val="9"/>
    <w:semiHidden/>
    <w:rsid w:val="00532405"/>
    <w:rPr>
      <w:rFonts w:eastAsiaTheme="majorEastAsia" w:cstheme="majorBidi"/>
      <w:i/>
      <w:iCs/>
      <w:color w:val="595959" w:themeColor="text1" w:themeTint="A6"/>
      <w:kern w:val="0"/>
      <w:sz w:val="24"/>
      <w14:ligatures w14:val="none"/>
    </w:rPr>
  </w:style>
  <w:style w:type="character" w:customStyle="1" w:styleId="Heading7Char">
    <w:name w:val="Heading 7 Char"/>
    <w:basedOn w:val="DefaultParagraphFont"/>
    <w:link w:val="Heading7"/>
    <w:uiPriority w:val="9"/>
    <w:semiHidden/>
    <w:rsid w:val="00532405"/>
    <w:rPr>
      <w:rFonts w:eastAsiaTheme="majorEastAsia" w:cstheme="majorBidi"/>
      <w:color w:val="595959" w:themeColor="text1" w:themeTint="A6"/>
      <w:kern w:val="0"/>
      <w:sz w:val="24"/>
      <w14:ligatures w14:val="none"/>
    </w:rPr>
  </w:style>
  <w:style w:type="character" w:customStyle="1" w:styleId="Heading8Char">
    <w:name w:val="Heading 8 Char"/>
    <w:basedOn w:val="DefaultParagraphFont"/>
    <w:link w:val="Heading8"/>
    <w:uiPriority w:val="9"/>
    <w:semiHidden/>
    <w:rsid w:val="00532405"/>
    <w:rPr>
      <w:rFonts w:eastAsiaTheme="majorEastAsia" w:cstheme="majorBidi"/>
      <w:i/>
      <w:iCs/>
      <w:color w:val="272727" w:themeColor="text1" w:themeTint="D8"/>
      <w:kern w:val="0"/>
      <w:sz w:val="24"/>
      <w14:ligatures w14:val="none"/>
    </w:rPr>
  </w:style>
  <w:style w:type="character" w:customStyle="1" w:styleId="Heading9Char">
    <w:name w:val="Heading 9 Char"/>
    <w:basedOn w:val="DefaultParagraphFont"/>
    <w:link w:val="Heading9"/>
    <w:uiPriority w:val="9"/>
    <w:semiHidden/>
    <w:rsid w:val="00532405"/>
    <w:rPr>
      <w:rFonts w:eastAsiaTheme="majorEastAsia" w:cstheme="majorBidi"/>
      <w:color w:val="272727" w:themeColor="text1" w:themeTint="D8"/>
      <w:kern w:val="0"/>
      <w:sz w:val="24"/>
      <w14:ligatures w14:val="none"/>
    </w:rPr>
  </w:style>
  <w:style w:type="paragraph" w:styleId="Title">
    <w:name w:val="Title"/>
    <w:basedOn w:val="Normal"/>
    <w:next w:val="Normal"/>
    <w:link w:val="TitleChar"/>
    <w:uiPriority w:val="10"/>
    <w:qFormat/>
    <w:rsid w:val="0053240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32405"/>
    <w:rPr>
      <w:rFonts w:asciiTheme="majorHAnsi" w:eastAsiaTheme="majorEastAsia" w:hAnsiTheme="majorHAnsi" w:cstheme="majorBidi"/>
      <w:spacing w:val="-10"/>
      <w:kern w:val="28"/>
      <w:sz w:val="56"/>
      <w:szCs w:val="56"/>
      <w14:ligatures w14:val="none"/>
    </w:rPr>
  </w:style>
  <w:style w:type="paragraph" w:styleId="Subtitle">
    <w:name w:val="Subtitle"/>
    <w:basedOn w:val="Normal"/>
    <w:next w:val="Normal"/>
    <w:link w:val="SubtitleChar"/>
    <w:uiPriority w:val="11"/>
    <w:qFormat/>
    <w:rsid w:val="0053240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32405"/>
    <w:rPr>
      <w:rFonts w:eastAsiaTheme="majorEastAsia" w:cstheme="majorBidi"/>
      <w:color w:val="595959" w:themeColor="text1" w:themeTint="A6"/>
      <w:spacing w:val="15"/>
      <w:kern w:val="0"/>
      <w:sz w:val="28"/>
      <w:szCs w:val="28"/>
      <w14:ligatures w14:val="none"/>
    </w:rPr>
  </w:style>
  <w:style w:type="paragraph" w:styleId="Quote">
    <w:name w:val="Quote"/>
    <w:basedOn w:val="Normal"/>
    <w:next w:val="Normal"/>
    <w:link w:val="QuoteChar"/>
    <w:uiPriority w:val="29"/>
    <w:qFormat/>
    <w:rsid w:val="00532405"/>
    <w:pPr>
      <w:spacing w:before="160"/>
      <w:jc w:val="center"/>
    </w:pPr>
    <w:rPr>
      <w:i/>
      <w:iCs/>
      <w:color w:val="404040" w:themeColor="text1" w:themeTint="BF"/>
    </w:rPr>
  </w:style>
  <w:style w:type="character" w:customStyle="1" w:styleId="QuoteChar">
    <w:name w:val="Quote Char"/>
    <w:basedOn w:val="DefaultParagraphFont"/>
    <w:link w:val="Quote"/>
    <w:uiPriority w:val="29"/>
    <w:rsid w:val="00532405"/>
    <w:rPr>
      <w:rFonts w:ascii="Constantia" w:hAnsi="Constantia"/>
      <w:i/>
      <w:iCs/>
      <w:color w:val="404040" w:themeColor="text1" w:themeTint="BF"/>
      <w:kern w:val="0"/>
      <w:sz w:val="24"/>
      <w14:ligatures w14:val="none"/>
    </w:rPr>
  </w:style>
  <w:style w:type="paragraph" w:styleId="ListParagraph">
    <w:name w:val="List Paragraph"/>
    <w:basedOn w:val="Normal"/>
    <w:uiPriority w:val="34"/>
    <w:qFormat/>
    <w:rsid w:val="00532405"/>
    <w:pPr>
      <w:ind w:left="720"/>
      <w:contextualSpacing/>
    </w:pPr>
  </w:style>
  <w:style w:type="character" w:styleId="IntenseEmphasis">
    <w:name w:val="Intense Emphasis"/>
    <w:basedOn w:val="DefaultParagraphFont"/>
    <w:uiPriority w:val="21"/>
    <w:qFormat/>
    <w:rsid w:val="00532405"/>
    <w:rPr>
      <w:i/>
      <w:iCs/>
      <w:color w:val="0F4761" w:themeColor="accent1" w:themeShade="BF"/>
    </w:rPr>
  </w:style>
  <w:style w:type="paragraph" w:styleId="IntenseQuote">
    <w:name w:val="Intense Quote"/>
    <w:basedOn w:val="Normal"/>
    <w:next w:val="Normal"/>
    <w:link w:val="IntenseQuoteChar"/>
    <w:uiPriority w:val="30"/>
    <w:qFormat/>
    <w:rsid w:val="0053240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32405"/>
    <w:rPr>
      <w:rFonts w:ascii="Constantia" w:hAnsi="Constantia"/>
      <w:i/>
      <w:iCs/>
      <w:color w:val="0F4761" w:themeColor="accent1" w:themeShade="BF"/>
      <w:kern w:val="0"/>
      <w:sz w:val="24"/>
      <w14:ligatures w14:val="none"/>
    </w:rPr>
  </w:style>
  <w:style w:type="character" w:styleId="IntenseReference">
    <w:name w:val="Intense Reference"/>
    <w:basedOn w:val="DefaultParagraphFont"/>
    <w:uiPriority w:val="32"/>
    <w:qFormat/>
    <w:rsid w:val="00532405"/>
    <w:rPr>
      <w:b/>
      <w:bCs/>
      <w:smallCaps/>
      <w:color w:val="0F4761" w:themeColor="accent1" w:themeShade="BF"/>
      <w:spacing w:val="5"/>
    </w:rPr>
  </w:style>
  <w:style w:type="table" w:styleId="TableGrid">
    <w:name w:val="Table Grid"/>
    <w:basedOn w:val="TableNormal"/>
    <w:uiPriority w:val="39"/>
    <w:rsid w:val="005324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8"/>
    <w:unhideWhenUsed/>
    <w:rsid w:val="00532405"/>
    <w:pPr>
      <w:tabs>
        <w:tab w:val="center" w:pos="4513"/>
        <w:tab w:val="right" w:pos="9026"/>
      </w:tabs>
      <w:spacing w:after="0" w:line="240" w:lineRule="auto"/>
    </w:pPr>
  </w:style>
  <w:style w:type="character" w:customStyle="1" w:styleId="HeaderChar">
    <w:name w:val="Header Char"/>
    <w:basedOn w:val="DefaultParagraphFont"/>
    <w:link w:val="Header"/>
    <w:uiPriority w:val="8"/>
    <w:rsid w:val="00532405"/>
  </w:style>
  <w:style w:type="paragraph" w:styleId="Footer">
    <w:name w:val="footer"/>
    <w:basedOn w:val="Normal"/>
    <w:link w:val="FooterChar"/>
    <w:uiPriority w:val="99"/>
    <w:unhideWhenUsed/>
    <w:rsid w:val="005324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2405"/>
  </w:style>
  <w:style w:type="character" w:styleId="Hyperlink">
    <w:name w:val="Hyperlink"/>
    <w:basedOn w:val="DefaultParagraphFont"/>
    <w:uiPriority w:val="99"/>
    <w:unhideWhenUsed/>
    <w:rsid w:val="00532405"/>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tranet.cardiff.ac.uk/staff/pay-perks-and-contracts/workplace-conduct-and-issues/dignity-at-work-and-study/dignity-and-wellbeing-contacts" TargetMode="External"/><Relationship Id="rId18" Type="http://schemas.openxmlformats.org/officeDocument/2006/relationships/hyperlink" Target="https://intranet.cardiff.ac.uk/intranet/staff/documents/health-safety-and-wellbeing/core/Stress-Management-Policy-2019.docx" TargetMode="External"/><Relationship Id="rId26" Type="http://schemas.openxmlformats.org/officeDocument/2006/relationships/hyperlink" Target="https://intranet.cardiff.ac.uk/staff/leave-and-working-hours/flexible-working" TargetMode="External"/><Relationship Id="rId39" Type="http://schemas.openxmlformats.org/officeDocument/2006/relationships/hyperlink" Target="https://intranet.cardiff.ac.uk/intranet/staff/documents/health-safety-and-wellbeing/core/Internal-Safety-Health-and-Environment-Audit-Procedure-v2.01.docx" TargetMode="External"/><Relationship Id="rId21" Type="http://schemas.openxmlformats.org/officeDocument/2006/relationships/hyperlink" Target="https://intranet.cardiff.ac.uk/intranet/staff/documents/health-safety-and-wellbeing/core/Risk_management_procedure_vers_5_2022.docx" TargetMode="External"/><Relationship Id="rId34" Type="http://schemas.openxmlformats.org/officeDocument/2006/relationships/hyperlink" Target="https://intranet.cardiff.ac.uk/staff/wellbeing-and-support/wellbeing-support-for-staff/workshops/i-act-managing-and-promoting-positive-mental-health-and-wellbeing-in-the-workplace" TargetMode="External"/><Relationship Id="rId42" Type="http://schemas.openxmlformats.org/officeDocument/2006/relationships/header" Target="header1.xml"/><Relationship Id="rId47" Type="http://schemas.openxmlformats.org/officeDocument/2006/relationships/theme" Target="theme/theme1.xml"/><Relationship Id="rId7" Type="http://schemas.openxmlformats.org/officeDocument/2006/relationships/hyperlink" Target="https://intranet.cardiff.ac.uk/staff/documents/2595981-staff-wellbeing-strategy-2020-2023" TargetMode="External"/><Relationship Id="rId2" Type="http://schemas.openxmlformats.org/officeDocument/2006/relationships/styles" Target="styles.xml"/><Relationship Id="rId16" Type="http://schemas.openxmlformats.org/officeDocument/2006/relationships/hyperlink" Target="https://intranet.cardiff.ac.uk/staff/training-and-development/your-performance/professional-services-values-and-behaviours" TargetMode="External"/><Relationship Id="rId29" Type="http://schemas.openxmlformats.org/officeDocument/2006/relationships/hyperlink" Target="https://intranet.cardiff.ac.uk/staff/supporting-your-work/manage-people-and-projects/workload-modelling" TargetMode="External"/><Relationship Id="rId1" Type="http://schemas.openxmlformats.org/officeDocument/2006/relationships/numbering" Target="numbering.xml"/><Relationship Id="rId6" Type="http://schemas.openxmlformats.org/officeDocument/2006/relationships/hyperlink" Target="https://intranet.cardiff.ac.uk/staff/supporting-your-work/your-work-environment/health-safety-and-environment/health-and-safety-management-system" TargetMode="External"/><Relationship Id="rId11" Type="http://schemas.openxmlformats.org/officeDocument/2006/relationships/hyperlink" Target="https://intranet.cardiff.ac.uk/staff/training-and-development/your-performance" TargetMode="External"/><Relationship Id="rId24" Type="http://schemas.openxmlformats.org/officeDocument/2006/relationships/hyperlink" Target="https://intranet.cardiff.ac.uk/intranet/staff/documents/leave-and-absence/WLB-1-V7-Work-Life-Balance-Policy.docx" TargetMode="External"/><Relationship Id="rId32" Type="http://schemas.openxmlformats.org/officeDocument/2006/relationships/hyperlink" Target="https://intranet.cardiff.ac.uk/staff/training-and-development/staff-courses-and-programmes/training-courses/personal-development" TargetMode="External"/><Relationship Id="rId37" Type="http://schemas.openxmlformats.org/officeDocument/2006/relationships/hyperlink" Target="https://intranet.cardiff.ac.uk/staff/leave-and-working-hours/sick-leave/referrals-to-occupational-health" TargetMode="External"/><Relationship Id="rId40" Type="http://schemas.openxmlformats.org/officeDocument/2006/relationships/hyperlink" Target="https://intranet.cardiff.ac.uk/staff/news/view/2529810-reward-and-recognition-schemes" TargetMode="External"/><Relationship Id="rId45" Type="http://schemas.openxmlformats.org/officeDocument/2006/relationships/footer" Target="footer2.xml"/><Relationship Id="rId5" Type="http://schemas.openxmlformats.org/officeDocument/2006/relationships/hyperlink" Target="https://intranet.cardiff.ac.uk/__data/assets/pdf_file/0008/89405/Safety-Health-Environment-and-Wellbeing-Policy-Statement-Feb-2023.pdf" TargetMode="External"/><Relationship Id="rId15" Type="http://schemas.openxmlformats.org/officeDocument/2006/relationships/hyperlink" Target="https://intranet.cardiff.ac.uk/staff/training-and-development/your-performance/academic-staff" TargetMode="External"/><Relationship Id="rId23" Type="http://schemas.openxmlformats.org/officeDocument/2006/relationships/hyperlink" Target="https://intranet.cardiff.ac.uk/staff/pay-perks-and-contracts/workplace-conduct-and-issues/resolving-workplace-issues" TargetMode="External"/><Relationship Id="rId28" Type="http://schemas.openxmlformats.org/officeDocument/2006/relationships/hyperlink" Target="https://intranet.cardiff.ac.uk/staff/pay-perks-and-contracts/redeployment" TargetMode="External"/><Relationship Id="rId36" Type="http://schemas.openxmlformats.org/officeDocument/2006/relationships/hyperlink" Target="https://intranet.cardiff.ac.uk/staff/wellbeing-and-support/wellbeing-support-for-staff/care-first" TargetMode="External"/><Relationship Id="rId10" Type="http://schemas.openxmlformats.org/officeDocument/2006/relationships/hyperlink" Target="https://intranet.cardiff.ac.uk/staff/training-and-development/for-new-staff/probation" TargetMode="External"/><Relationship Id="rId19" Type="http://schemas.openxmlformats.org/officeDocument/2006/relationships/hyperlink" Target="https://intranet.cardiff.ac.uk/intranet/staff/documents/health-safety-and-wellbeing/core/Recognising-and-Managing-Stress-Guidance-for-Employees-and-Managers-2019.docx" TargetMode="External"/><Relationship Id="rId31" Type="http://schemas.openxmlformats.org/officeDocument/2006/relationships/hyperlink" Target="https://intranet.cardiff.ac.uk/staff/wellbeing-and-support/wellbeing-support-for-staff/workshops/i-act-managing-and-promoting-positive-mental-health-and-wellbeing-in-the-workplace" TargetMode="External"/><Relationship Id="rId44"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s://intranet.cardiff.ac.uk/staff/training-and-development/for-new-staff" TargetMode="External"/><Relationship Id="rId14" Type="http://schemas.openxmlformats.org/officeDocument/2006/relationships/hyperlink" Target="https://intranet.cardiff.ac.uk/staff/supporting-your-work/manage-people-and-projects/for-line-managers/your-role-responsibilities" TargetMode="External"/><Relationship Id="rId22" Type="http://schemas.openxmlformats.org/officeDocument/2006/relationships/hyperlink" Target="https://intranet.cardiff.ac.uk/staff/pay-perks-and-contracts/workplace-conduct-and-issues/dignity-at-work-and-study/behaviours-and-standards" TargetMode="External"/><Relationship Id="rId27" Type="http://schemas.openxmlformats.org/officeDocument/2006/relationships/hyperlink" Target="https://intranet.cardiff.ac.uk/staff/supporting-your-work/manage-people-and-projects/for-line-managers/managing-sickness/when-the-employee-returns-to-work" TargetMode="External"/><Relationship Id="rId30" Type="http://schemas.openxmlformats.org/officeDocument/2006/relationships/hyperlink" Target="https://intranet.cardiff.ac.uk/staff/wellbeing-and-support/wellbeing-support-for-staff/workshops/i-act-managing-and-promoting-positive-mental-health-and-wellbeing-in-the-workplace" TargetMode="External"/><Relationship Id="rId35" Type="http://schemas.openxmlformats.org/officeDocument/2006/relationships/hyperlink" Target="https://intranet.cardiff.ac.uk/staff/wellbeing-and-support/wellbeing-support-for-staff/workshops/i-act-managing-and-promoting-positive-mental-health-and-wellbeing-in-the-workplace" TargetMode="External"/><Relationship Id="rId43" Type="http://schemas.openxmlformats.org/officeDocument/2006/relationships/footer" Target="footer1.xml"/><Relationship Id="rId8" Type="http://schemas.openxmlformats.org/officeDocument/2006/relationships/hyperlink" Target="https://intranet.cardiff.ac.uk/staff/supporting-your-work/manage-people-and-projects/for-line-managers/your-role-responsibilities" TargetMode="External"/><Relationship Id="rId3" Type="http://schemas.openxmlformats.org/officeDocument/2006/relationships/settings" Target="settings.xml"/><Relationship Id="rId12" Type="http://schemas.openxmlformats.org/officeDocument/2006/relationships/hyperlink" Target="https://intranet.cardiff.ac.uk/staff/training-and-development/staff-courses-and-programmes/training-courses/mandatory-training" TargetMode="External"/><Relationship Id="rId17" Type="http://schemas.openxmlformats.org/officeDocument/2006/relationships/hyperlink" Target="https://intranet.cardiff.ac.uk/staff/pay-perks-and-contracts/workplace-conduct-and-issues/dignity-at-work-and-study/behaviours-and-standards" TargetMode="External"/><Relationship Id="rId25" Type="http://schemas.openxmlformats.org/officeDocument/2006/relationships/hyperlink" Target="https://intranet.cardiff.ac.uk/staff/pay-perks-and-contracts/management-of-change" TargetMode="External"/><Relationship Id="rId33" Type="http://schemas.openxmlformats.org/officeDocument/2006/relationships/hyperlink" Target="https://intranet.cardiff.ac.uk/staff/pay-perks-and-contracts/workplace-conduct-and-issues/dignity-at-work-and-study/where-to-go-for-support" TargetMode="External"/><Relationship Id="rId38" Type="http://schemas.openxmlformats.org/officeDocument/2006/relationships/hyperlink" Target="https://intranet.cardiff.ac.uk/staff/wellbeing-and-support/wellbeing-support-for-staff/personal-wellbeing-promotion-plan" TargetMode="External"/><Relationship Id="rId46" Type="http://schemas.openxmlformats.org/officeDocument/2006/relationships/fontTable" Target="fontTable.xml"/><Relationship Id="rId20" Type="http://schemas.openxmlformats.org/officeDocument/2006/relationships/hyperlink" Target="https://intranet.cardiff.ac.uk/staff/supporting-your-work/your-work-environment/health-safety-and-environment/procedures-guidance/risk-assessment/stress" TargetMode="External"/><Relationship Id="rId41" Type="http://schemas.openxmlformats.org/officeDocument/2006/relationships/hyperlink" Target="https://intranet.cardiff.ac.uk/staff/supporting-your-work/your-work-environment/health-safety-and-environment/procedures-guidance/report-an-accident-incident-or-near-mis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2597</Words>
  <Characters>14808</Characters>
  <Application>Microsoft Office Word</Application>
  <DocSecurity>0</DocSecurity>
  <Lines>123</Lines>
  <Paragraphs>34</Paragraphs>
  <ScaleCrop>false</ScaleCrop>
  <Company/>
  <LinksUpToDate>false</LinksUpToDate>
  <CharactersWithSpaces>17371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Rowan Campbell</dc:creator>
  <cp:keywords/>
  <dc:description/>
  <cp:lastModifiedBy>Rowan Campbell</cp:lastModifiedBy>
  <cp:revision>1</cp:revision>
  <dcterms:created xsi:type="dcterms:W3CDTF">2024-03-25T09:38:00Z</dcterms:created>
  <dcterms:modified xsi:type="dcterms:W3CDTF">2024-03-25T09:39:00Z</dcterms:modified>
</cp:coreProperties>
</file>